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comgrade"/>
        <w:tblW w:w="8500" w:type="dxa"/>
        <w:jc w:val="center"/>
        <w:tblLook w:val="04A0" w:firstRow="1" w:lastRow="0" w:firstColumn="1" w:lastColumn="0" w:noHBand="0" w:noVBand="1"/>
      </w:tblPr>
      <w:tblGrid>
        <w:gridCol w:w="8500"/>
      </w:tblGrid>
      <w:tr w:rsidR="00374E05" w:rsidRPr="003904CA" w14:paraId="05ECBCAA" w14:textId="77777777" w:rsidTr="00457E37">
        <w:trPr>
          <w:trHeight w:val="719"/>
          <w:jc w:val="center"/>
        </w:trPr>
        <w:tc>
          <w:tcPr>
            <w:tcW w:w="8500" w:type="dxa"/>
            <w:vAlign w:val="center"/>
          </w:tcPr>
          <w:p w14:paraId="1BACAACF" w14:textId="6B1F0ABF" w:rsidR="00374E05" w:rsidRPr="003904CA" w:rsidRDefault="00374E05" w:rsidP="00457E37">
            <w:pPr>
              <w:spacing w:line="276" w:lineRule="auto"/>
              <w:jc w:val="center"/>
              <w:rPr>
                <w:rFonts w:ascii="Arial" w:hAnsi="Arial" w:cs="Arial"/>
                <w:b/>
                <w:bCs/>
              </w:rPr>
            </w:pPr>
            <w:bookmarkStart w:id="0" w:name="_GoBack"/>
            <w:bookmarkEnd w:id="0"/>
            <w:r w:rsidRPr="003904CA">
              <w:rPr>
                <w:rFonts w:ascii="Arial" w:hAnsi="Arial" w:cs="Arial"/>
                <w:b/>
                <w:bCs/>
              </w:rPr>
              <w:t>ANEXO I</w:t>
            </w:r>
            <w:r w:rsidR="007D341D">
              <w:rPr>
                <w:rFonts w:ascii="Arial" w:hAnsi="Arial" w:cs="Arial"/>
                <w:b/>
                <w:bCs/>
              </w:rPr>
              <w:t>II</w:t>
            </w:r>
          </w:p>
          <w:p w14:paraId="4A2198B9" w14:textId="338D6E7B" w:rsidR="00374E05" w:rsidRPr="003904CA" w:rsidRDefault="00374E05" w:rsidP="00457E37">
            <w:pPr>
              <w:spacing w:line="276" w:lineRule="auto"/>
              <w:jc w:val="center"/>
              <w:rPr>
                <w:rFonts w:ascii="Arial" w:hAnsi="Arial" w:cs="Arial"/>
              </w:rPr>
            </w:pPr>
            <w:r>
              <w:rPr>
                <w:rFonts w:ascii="Arial" w:hAnsi="Arial" w:cs="Arial"/>
                <w:b/>
                <w:bCs/>
              </w:rPr>
              <w:t>MINUTA DE CONTRATO</w:t>
            </w:r>
          </w:p>
        </w:tc>
      </w:tr>
      <w:tr w:rsidR="00374E05" w:rsidRPr="003904CA" w14:paraId="64166BE7" w14:textId="77777777" w:rsidTr="00457E37">
        <w:trPr>
          <w:trHeight w:val="719"/>
          <w:jc w:val="center"/>
        </w:trPr>
        <w:tc>
          <w:tcPr>
            <w:tcW w:w="8500" w:type="dxa"/>
            <w:vAlign w:val="center"/>
          </w:tcPr>
          <w:p w14:paraId="58210064" w14:textId="0ED3EF05" w:rsidR="00B90DD6" w:rsidRPr="001F582F" w:rsidRDefault="00B90DD6" w:rsidP="00B90DD6">
            <w:pPr>
              <w:spacing w:line="276" w:lineRule="auto"/>
              <w:jc w:val="center"/>
              <w:rPr>
                <w:rFonts w:ascii="Arial" w:hAnsi="Arial" w:cs="Arial"/>
                <w:b/>
                <w:bCs/>
              </w:rPr>
            </w:pPr>
            <w:r w:rsidRPr="001F582F">
              <w:rPr>
                <w:rFonts w:ascii="Arial" w:hAnsi="Arial" w:cs="Arial"/>
                <w:b/>
                <w:bCs/>
              </w:rPr>
              <w:t xml:space="preserve">Processo Administrativo nº </w:t>
            </w:r>
            <w:r w:rsidR="00B24E29">
              <w:rPr>
                <w:rFonts w:ascii="Arial" w:hAnsi="Arial" w:cs="Arial"/>
                <w:b/>
                <w:bCs/>
              </w:rPr>
              <w:t>0</w:t>
            </w:r>
            <w:r w:rsidR="00E80A74">
              <w:rPr>
                <w:rFonts w:ascii="Arial" w:hAnsi="Arial" w:cs="Arial"/>
                <w:b/>
                <w:bCs/>
              </w:rPr>
              <w:t>03</w:t>
            </w:r>
            <w:r w:rsidRPr="001F582F">
              <w:rPr>
                <w:rFonts w:ascii="Arial" w:hAnsi="Arial" w:cs="Arial"/>
                <w:b/>
                <w:bCs/>
              </w:rPr>
              <w:t>/202</w:t>
            </w:r>
            <w:r w:rsidR="00E80A74">
              <w:rPr>
                <w:rFonts w:ascii="Arial" w:hAnsi="Arial" w:cs="Arial"/>
                <w:b/>
                <w:bCs/>
              </w:rPr>
              <w:t>6</w:t>
            </w:r>
          </w:p>
          <w:p w14:paraId="53CC6A4A" w14:textId="32877BF3" w:rsidR="00374E05" w:rsidRPr="003904CA" w:rsidRDefault="00B90DD6" w:rsidP="00B24E29">
            <w:pPr>
              <w:spacing w:line="276" w:lineRule="auto"/>
              <w:jc w:val="center"/>
              <w:rPr>
                <w:rFonts w:ascii="Arial" w:hAnsi="Arial" w:cs="Arial"/>
                <w:b/>
                <w:bCs/>
              </w:rPr>
            </w:pPr>
            <w:r w:rsidRPr="001F582F">
              <w:rPr>
                <w:rFonts w:ascii="Arial" w:hAnsi="Arial" w:cs="Arial"/>
                <w:b/>
                <w:bCs/>
              </w:rPr>
              <w:t xml:space="preserve">Dispensa Eletrônica nº </w:t>
            </w:r>
            <w:r w:rsidR="00B24E29">
              <w:rPr>
                <w:rFonts w:ascii="Arial" w:hAnsi="Arial" w:cs="Arial"/>
                <w:b/>
                <w:bCs/>
              </w:rPr>
              <w:t>00</w:t>
            </w:r>
            <w:r w:rsidR="00E80A74">
              <w:rPr>
                <w:rFonts w:ascii="Arial" w:hAnsi="Arial" w:cs="Arial"/>
                <w:b/>
                <w:bCs/>
              </w:rPr>
              <w:t>2</w:t>
            </w:r>
            <w:r w:rsidRPr="001F582F">
              <w:rPr>
                <w:rFonts w:ascii="Arial" w:hAnsi="Arial" w:cs="Arial"/>
                <w:b/>
                <w:bCs/>
              </w:rPr>
              <w:t>/202</w:t>
            </w:r>
            <w:r w:rsidR="00E80A74">
              <w:rPr>
                <w:rFonts w:ascii="Arial" w:hAnsi="Arial" w:cs="Arial"/>
                <w:b/>
                <w:bCs/>
              </w:rPr>
              <w:t>6</w:t>
            </w:r>
          </w:p>
        </w:tc>
      </w:tr>
    </w:tbl>
    <w:p w14:paraId="461BAD6C" w14:textId="53CE1E1F" w:rsidR="004F3EDF" w:rsidRDefault="004F3EDF" w:rsidP="007C4AE9">
      <w:pPr>
        <w:spacing w:after="0" w:line="276" w:lineRule="auto"/>
        <w:jc w:val="center"/>
        <w:rPr>
          <w:rFonts w:ascii="Arial" w:hAnsi="Arial" w:cs="Arial"/>
        </w:rPr>
      </w:pPr>
    </w:p>
    <w:p w14:paraId="1024E875" w14:textId="3FB1EE78" w:rsidR="00374E05" w:rsidRDefault="00374E05" w:rsidP="00374E05">
      <w:pPr>
        <w:spacing w:after="0"/>
        <w:jc w:val="center"/>
        <w:rPr>
          <w:rFonts w:ascii="Arial" w:hAnsi="Arial" w:cs="Arial"/>
          <w:b/>
        </w:rPr>
      </w:pPr>
      <w:r w:rsidRPr="000A0B20">
        <w:rPr>
          <w:rFonts w:ascii="Arial" w:hAnsi="Arial" w:cs="Arial"/>
          <w:b/>
        </w:rPr>
        <w:t xml:space="preserve">CONTRATO ADMINISTRATIVO Nº </w:t>
      </w:r>
      <w:r w:rsidRPr="000665BF">
        <w:rPr>
          <w:rFonts w:ascii="Arial" w:hAnsi="Arial" w:cs="Arial"/>
          <w:b/>
        </w:rPr>
        <w:t>(</w:t>
      </w:r>
      <w:r>
        <w:rPr>
          <w:rFonts w:ascii="Arial" w:hAnsi="Arial" w:cs="Arial"/>
          <w:b/>
        </w:rPr>
        <w:t>número)</w:t>
      </w:r>
      <w:r w:rsidRPr="000665BF">
        <w:rPr>
          <w:rFonts w:ascii="Arial" w:hAnsi="Arial" w:cs="Arial"/>
          <w:b/>
        </w:rPr>
        <w:t>/202</w:t>
      </w:r>
      <w:r w:rsidR="004726C3">
        <w:rPr>
          <w:rFonts w:ascii="Arial" w:hAnsi="Arial" w:cs="Arial"/>
          <w:b/>
        </w:rPr>
        <w:t>6</w:t>
      </w:r>
    </w:p>
    <w:p w14:paraId="72F67777" w14:textId="05AB5E49" w:rsidR="00374E05" w:rsidRPr="009D4F74" w:rsidRDefault="00374E05" w:rsidP="00374E05">
      <w:pPr>
        <w:spacing w:after="0"/>
        <w:jc w:val="center"/>
        <w:rPr>
          <w:rFonts w:ascii="Arial" w:hAnsi="Arial" w:cs="Arial"/>
          <w:bCs/>
        </w:rPr>
      </w:pPr>
      <w:r w:rsidRPr="009D4F74">
        <w:rPr>
          <w:rFonts w:ascii="Arial" w:hAnsi="Arial" w:cs="Arial"/>
          <w:bCs/>
        </w:rPr>
        <w:t xml:space="preserve">Processo Administrativo nº </w:t>
      </w:r>
      <w:r>
        <w:rPr>
          <w:rFonts w:ascii="Arial" w:hAnsi="Arial" w:cs="Arial"/>
          <w:bCs/>
        </w:rPr>
        <w:t>(número)</w:t>
      </w:r>
      <w:r w:rsidRPr="000665BF">
        <w:rPr>
          <w:rFonts w:ascii="Arial" w:hAnsi="Arial" w:cs="Arial"/>
          <w:bCs/>
        </w:rPr>
        <w:t>/202</w:t>
      </w:r>
      <w:r w:rsidR="004726C3">
        <w:rPr>
          <w:rFonts w:ascii="Arial" w:hAnsi="Arial" w:cs="Arial"/>
          <w:bCs/>
        </w:rPr>
        <w:t>6</w:t>
      </w:r>
      <w:r w:rsidRPr="009D4F74">
        <w:rPr>
          <w:rFonts w:ascii="Arial" w:hAnsi="Arial" w:cs="Arial"/>
          <w:bCs/>
        </w:rPr>
        <w:t xml:space="preserve"> / </w:t>
      </w:r>
      <w:r w:rsidR="00343CA0">
        <w:rPr>
          <w:rFonts w:ascii="Arial" w:hAnsi="Arial" w:cs="Arial"/>
          <w:bCs/>
        </w:rPr>
        <w:t>Dispensa</w:t>
      </w:r>
      <w:r w:rsidRPr="009D4F74">
        <w:rPr>
          <w:rFonts w:ascii="Arial" w:hAnsi="Arial" w:cs="Arial"/>
          <w:bCs/>
        </w:rPr>
        <w:t xml:space="preserve"> nº </w:t>
      </w:r>
      <w:r w:rsidRPr="003C2978">
        <w:rPr>
          <w:rFonts w:ascii="Arial" w:hAnsi="Arial" w:cs="Arial"/>
          <w:bCs/>
        </w:rPr>
        <w:t>(número)/202</w:t>
      </w:r>
      <w:r w:rsidR="004726C3">
        <w:rPr>
          <w:rFonts w:ascii="Arial" w:hAnsi="Arial" w:cs="Arial"/>
          <w:bCs/>
        </w:rPr>
        <w:t>6</w:t>
      </w:r>
    </w:p>
    <w:p w14:paraId="7451FB73" w14:textId="77777777" w:rsidR="00374E05" w:rsidRDefault="00374E05" w:rsidP="00374E05">
      <w:pPr>
        <w:spacing w:after="0"/>
        <w:jc w:val="center"/>
        <w:rPr>
          <w:rFonts w:ascii="Arial" w:hAnsi="Arial" w:cs="Arial"/>
          <w:b/>
        </w:rPr>
      </w:pPr>
    </w:p>
    <w:p w14:paraId="08286849" w14:textId="0E78329D" w:rsidR="00374E05" w:rsidRDefault="00374E05" w:rsidP="00374E05">
      <w:pPr>
        <w:spacing w:after="0"/>
        <w:ind w:left="4536"/>
        <w:jc w:val="both"/>
        <w:rPr>
          <w:rFonts w:ascii="Arial" w:hAnsi="Arial" w:cs="Arial"/>
          <w:b/>
        </w:rPr>
      </w:pPr>
      <w:r>
        <w:rPr>
          <w:rFonts w:ascii="Arial" w:hAnsi="Arial" w:cs="Arial"/>
          <w:b/>
        </w:rPr>
        <w:t xml:space="preserve">Contrato Administrativo nº </w:t>
      </w:r>
      <w:r w:rsidRPr="003C2978">
        <w:rPr>
          <w:rFonts w:ascii="Arial" w:hAnsi="Arial" w:cs="Arial"/>
          <w:b/>
        </w:rPr>
        <w:t>(número)</w:t>
      </w:r>
      <w:r w:rsidR="00875278">
        <w:rPr>
          <w:rFonts w:ascii="Arial" w:hAnsi="Arial" w:cs="Arial"/>
          <w:b/>
        </w:rPr>
        <w:t xml:space="preserve"> </w:t>
      </w:r>
      <w:r w:rsidRPr="003C2978">
        <w:rPr>
          <w:rFonts w:ascii="Arial" w:hAnsi="Arial" w:cs="Arial"/>
          <w:b/>
        </w:rPr>
        <w:t>/202</w:t>
      </w:r>
      <w:r w:rsidR="004726C3">
        <w:rPr>
          <w:rFonts w:ascii="Arial" w:hAnsi="Arial" w:cs="Arial"/>
          <w:b/>
        </w:rPr>
        <w:t>6</w:t>
      </w:r>
      <w:r>
        <w:rPr>
          <w:rFonts w:ascii="Arial" w:hAnsi="Arial" w:cs="Arial"/>
          <w:bCs/>
        </w:rPr>
        <w:t xml:space="preserve">, cujo objeto é </w:t>
      </w:r>
      <w:r w:rsidRPr="000665BF">
        <w:rPr>
          <w:rFonts w:ascii="Arial" w:hAnsi="Arial" w:cs="Arial"/>
          <w:bCs/>
        </w:rPr>
        <w:t>(descrição do</w:t>
      </w:r>
      <w:r w:rsidR="00B90DD6">
        <w:rPr>
          <w:rFonts w:ascii="Arial" w:hAnsi="Arial" w:cs="Arial"/>
          <w:bCs/>
        </w:rPr>
        <w:t xml:space="preserve"> objeto</w:t>
      </w:r>
      <w:r w:rsidRPr="000665BF">
        <w:rPr>
          <w:rFonts w:ascii="Arial" w:hAnsi="Arial" w:cs="Arial"/>
          <w:bCs/>
        </w:rPr>
        <w:t>).</w:t>
      </w:r>
    </w:p>
    <w:p w14:paraId="11357597" w14:textId="77777777" w:rsidR="00374E05" w:rsidRPr="000A0B20" w:rsidRDefault="00374E05" w:rsidP="00374E05">
      <w:pPr>
        <w:spacing w:after="0"/>
        <w:rPr>
          <w:rFonts w:ascii="Arial" w:hAnsi="Arial" w:cs="Arial"/>
          <w:b/>
        </w:rPr>
      </w:pPr>
    </w:p>
    <w:p w14:paraId="4AECD6C1" w14:textId="2E14586B" w:rsidR="00374E05" w:rsidRPr="00E94D19" w:rsidRDefault="00374E05" w:rsidP="00374E05">
      <w:pPr>
        <w:spacing w:after="0" w:line="276" w:lineRule="auto"/>
        <w:jc w:val="both"/>
        <w:rPr>
          <w:rFonts w:ascii="Arial" w:hAnsi="Arial" w:cs="Arial"/>
        </w:rPr>
      </w:pPr>
      <w:r w:rsidRPr="00E94D19">
        <w:rPr>
          <w:rFonts w:ascii="Arial" w:hAnsi="Arial" w:cs="Arial"/>
          <w:b/>
          <w:bCs/>
        </w:rPr>
        <w:t xml:space="preserve">Contratante: </w:t>
      </w:r>
      <w:r>
        <w:rPr>
          <w:rFonts w:ascii="Arial" w:hAnsi="Arial" w:cs="Arial"/>
          <w:b/>
          <w:bCs/>
        </w:rPr>
        <w:t>CONSÓRCIO INTERMUNICIPAL DE SAÚDE DOS MUNICÍPIOS SUL MINEIROS (CISSUL)</w:t>
      </w:r>
      <w:r>
        <w:rPr>
          <w:rFonts w:ascii="Arial" w:hAnsi="Arial" w:cs="Arial"/>
        </w:rPr>
        <w:t xml:space="preserve">, pessoa jurídica de direito privado, inscrita no CNPJ sob o nº 00.730.595/0001-30, com sede na Avenida Alberico Petrin, nº 11, bairro Imaculada Conceição III, Varginha (MG), CEP 37070-470, neste ato representado por seu Presidente, </w:t>
      </w:r>
      <w:r>
        <w:rPr>
          <w:rFonts w:ascii="Arial" w:hAnsi="Arial" w:cs="Arial"/>
          <w:b/>
        </w:rPr>
        <w:t>Sr</w:t>
      </w:r>
      <w:r>
        <w:rPr>
          <w:rFonts w:ascii="Arial" w:hAnsi="Arial" w:cs="Arial"/>
        </w:rPr>
        <w:t xml:space="preserve">. </w:t>
      </w:r>
      <w:r w:rsidR="004726C3">
        <w:rPr>
          <w:rFonts w:ascii="Arial" w:hAnsi="Arial" w:cs="Arial"/>
          <w:b/>
        </w:rPr>
        <w:t>LUIS CARLOS DA SILVA</w:t>
      </w:r>
      <w:r w:rsidRPr="00E94D19">
        <w:rPr>
          <w:rFonts w:ascii="Arial" w:hAnsi="Arial" w:cs="Arial"/>
        </w:rPr>
        <w:t>.</w:t>
      </w:r>
    </w:p>
    <w:p w14:paraId="7AF78D17" w14:textId="77777777" w:rsidR="00374E05" w:rsidRPr="00E94D19" w:rsidRDefault="00374E05" w:rsidP="00374E05">
      <w:pPr>
        <w:spacing w:after="0" w:line="276" w:lineRule="auto"/>
        <w:jc w:val="both"/>
        <w:rPr>
          <w:rFonts w:ascii="Arial" w:hAnsi="Arial" w:cs="Arial"/>
        </w:rPr>
      </w:pPr>
    </w:p>
    <w:p w14:paraId="6330C21C" w14:textId="1F26A457" w:rsidR="00374E05" w:rsidRDefault="00374E05" w:rsidP="00374E05">
      <w:pPr>
        <w:spacing w:after="0" w:line="276" w:lineRule="auto"/>
        <w:jc w:val="both"/>
        <w:rPr>
          <w:rFonts w:ascii="Arial" w:hAnsi="Arial" w:cs="Arial"/>
        </w:rPr>
      </w:pPr>
      <w:r w:rsidRPr="00E94D19">
        <w:rPr>
          <w:rFonts w:ascii="Arial" w:hAnsi="Arial" w:cs="Arial"/>
          <w:b/>
          <w:bCs/>
        </w:rPr>
        <w:t xml:space="preserve">Contratada: </w:t>
      </w:r>
      <w:r w:rsidRPr="0027460D">
        <w:rPr>
          <w:rFonts w:ascii="Arial" w:hAnsi="Arial" w:cs="Arial"/>
          <w:b/>
          <w:bCs/>
        </w:rPr>
        <w:t>(NOME DA CONTRATADA)</w:t>
      </w:r>
      <w:r w:rsidRPr="0027460D">
        <w:rPr>
          <w:rFonts w:ascii="Arial" w:hAnsi="Arial" w:cs="Arial"/>
        </w:rPr>
        <w:t>, pessoa jurídica de direito privado, inscrita no CNPJ sob o nº (número de inscrição no CNPJ), com sede na (endereço completo - logradouro, número, bairro, município, unidade federativa, CEP), neste ato representad</w:t>
      </w:r>
      <w:r>
        <w:rPr>
          <w:rFonts w:ascii="Arial" w:hAnsi="Arial" w:cs="Arial"/>
        </w:rPr>
        <w:t xml:space="preserve">o </w:t>
      </w:r>
      <w:r w:rsidRPr="0027460D">
        <w:rPr>
          <w:rFonts w:ascii="Arial" w:hAnsi="Arial" w:cs="Arial"/>
        </w:rPr>
        <w:t>por seu sócio administrador/procurador (nome do representante</w:t>
      </w:r>
      <w:r w:rsidR="003E4897">
        <w:rPr>
          <w:rFonts w:ascii="Arial" w:hAnsi="Arial" w:cs="Arial"/>
        </w:rPr>
        <w:t xml:space="preserve"> legal ou procurador).</w:t>
      </w:r>
    </w:p>
    <w:p w14:paraId="235B51F8" w14:textId="77777777" w:rsidR="003E4897" w:rsidRPr="00E94D19" w:rsidRDefault="003E4897" w:rsidP="00374E05">
      <w:pPr>
        <w:spacing w:after="0" w:line="276" w:lineRule="auto"/>
        <w:jc w:val="both"/>
        <w:rPr>
          <w:rFonts w:ascii="Arial" w:hAnsi="Arial" w:cs="Arial"/>
        </w:rPr>
      </w:pPr>
    </w:p>
    <w:p w14:paraId="1BA4D7EC" w14:textId="39E47DD4" w:rsidR="00374E05" w:rsidRDefault="00374E05" w:rsidP="00374E05">
      <w:pPr>
        <w:spacing w:after="0" w:line="276" w:lineRule="auto"/>
        <w:jc w:val="both"/>
        <w:rPr>
          <w:rFonts w:ascii="Arial" w:hAnsi="Arial" w:cs="Arial"/>
        </w:rPr>
      </w:pPr>
      <w:r w:rsidRPr="00202C42">
        <w:rPr>
          <w:rFonts w:ascii="Arial" w:hAnsi="Arial" w:cs="Arial"/>
        </w:rPr>
        <w:t>Considerando o que consta no Processo Administrativo n</w:t>
      </w:r>
      <w:r w:rsidR="00343CA0">
        <w:rPr>
          <w:rFonts w:ascii="Arial" w:hAnsi="Arial" w:cs="Arial"/>
        </w:rPr>
        <w:t>º</w:t>
      </w:r>
      <w:r w:rsidRPr="00202C42">
        <w:rPr>
          <w:rFonts w:ascii="Arial" w:hAnsi="Arial" w:cs="Arial"/>
        </w:rPr>
        <w:t xml:space="preserve"> </w:t>
      </w:r>
      <w:r>
        <w:rPr>
          <w:rFonts w:ascii="Arial" w:hAnsi="Arial" w:cs="Arial"/>
          <w:bCs/>
        </w:rPr>
        <w:t>(número)</w:t>
      </w:r>
      <w:r w:rsidRPr="00202C42">
        <w:rPr>
          <w:rFonts w:ascii="Arial" w:hAnsi="Arial" w:cs="Arial"/>
          <w:bCs/>
        </w:rPr>
        <w:t>/202</w:t>
      </w:r>
      <w:r w:rsidR="00C64846">
        <w:rPr>
          <w:rFonts w:ascii="Arial" w:hAnsi="Arial" w:cs="Arial"/>
          <w:bCs/>
        </w:rPr>
        <w:t>6</w:t>
      </w:r>
      <w:r w:rsidRPr="00202C42">
        <w:rPr>
          <w:rFonts w:ascii="Arial" w:hAnsi="Arial" w:cs="Arial"/>
        </w:rPr>
        <w:t>, em observância às disposições da Lei nº 14.133, de 1º de abril de 2021,</w:t>
      </w:r>
      <w:r>
        <w:rPr>
          <w:rFonts w:ascii="Arial" w:hAnsi="Arial" w:cs="Arial"/>
        </w:rPr>
        <w:t xml:space="preserve"> </w:t>
      </w:r>
      <w:r w:rsidRPr="00202C42">
        <w:rPr>
          <w:rFonts w:ascii="Arial" w:hAnsi="Arial" w:cs="Arial"/>
        </w:rPr>
        <w:t>as partes acima identificadas e qualificadas resolvem celebrar o presente Contrato Administrativo, mediante as cláusulas e condições a seguir enunciadas:</w:t>
      </w:r>
    </w:p>
    <w:tbl>
      <w:tblPr>
        <w:tblStyle w:val="Tabelacomgrade"/>
        <w:tblpPr w:leftFromText="141" w:rightFromText="141" w:vertAnchor="text" w:horzAnchor="margin" w:tblpXSpec="center" w:tblpY="203"/>
        <w:tblW w:w="8508" w:type="dxa"/>
        <w:tblLook w:val="04A0" w:firstRow="1" w:lastRow="0" w:firstColumn="1" w:lastColumn="0" w:noHBand="0" w:noVBand="1"/>
      </w:tblPr>
      <w:tblGrid>
        <w:gridCol w:w="8508"/>
      </w:tblGrid>
      <w:tr w:rsidR="00374E05" w:rsidRPr="00E94D19" w14:paraId="6EDCBDEA" w14:textId="77777777" w:rsidTr="00457E37">
        <w:trPr>
          <w:trHeight w:val="336"/>
        </w:trPr>
        <w:tc>
          <w:tcPr>
            <w:tcW w:w="8508" w:type="dxa"/>
            <w:vAlign w:val="center"/>
          </w:tcPr>
          <w:p w14:paraId="1DFC307C" w14:textId="77777777" w:rsidR="00374E05" w:rsidRPr="00E94D19" w:rsidRDefault="00374E05" w:rsidP="00457E37">
            <w:pPr>
              <w:spacing w:line="276" w:lineRule="auto"/>
              <w:rPr>
                <w:rFonts w:ascii="Arial" w:hAnsi="Arial" w:cs="Arial"/>
                <w:b/>
                <w:bCs/>
              </w:rPr>
            </w:pPr>
            <w:r w:rsidRPr="00E94D19">
              <w:rPr>
                <w:rFonts w:ascii="Arial" w:hAnsi="Arial" w:cs="Arial"/>
                <w:b/>
                <w:bCs/>
              </w:rPr>
              <w:t>CLÁUSULA PRIMEIRA - OBJETO E SUA EXECUÇÃO</w:t>
            </w:r>
          </w:p>
        </w:tc>
      </w:tr>
    </w:tbl>
    <w:p w14:paraId="256EB50B" w14:textId="77777777" w:rsidR="00374E05" w:rsidRDefault="00374E05" w:rsidP="00374E05">
      <w:pPr>
        <w:spacing w:after="0" w:line="276" w:lineRule="auto"/>
        <w:jc w:val="both"/>
        <w:rPr>
          <w:rFonts w:ascii="Arial" w:hAnsi="Arial" w:cs="Arial"/>
          <w:b/>
          <w:bCs/>
        </w:rPr>
      </w:pPr>
    </w:p>
    <w:p w14:paraId="69C3E284" w14:textId="107DED9A" w:rsidR="00343CA0" w:rsidRDefault="00374E05" w:rsidP="00374E05">
      <w:pPr>
        <w:spacing w:after="120" w:line="276" w:lineRule="auto"/>
        <w:jc w:val="both"/>
        <w:rPr>
          <w:rFonts w:ascii="Arial" w:hAnsi="Arial" w:cs="Arial"/>
        </w:rPr>
      </w:pPr>
      <w:r w:rsidRPr="00E94D19">
        <w:rPr>
          <w:rFonts w:ascii="Arial" w:hAnsi="Arial" w:cs="Arial"/>
          <w:b/>
          <w:bCs/>
        </w:rPr>
        <w:t>1.1.</w:t>
      </w:r>
      <w:r w:rsidRPr="00E94D19">
        <w:rPr>
          <w:rFonts w:ascii="Arial" w:hAnsi="Arial" w:cs="Arial"/>
        </w:rPr>
        <w:t xml:space="preserve"> O objeto do presente instrumento é </w:t>
      </w:r>
      <w:r w:rsidR="00B90DD6" w:rsidRPr="000665BF">
        <w:rPr>
          <w:rFonts w:ascii="Arial" w:hAnsi="Arial" w:cs="Arial"/>
          <w:bCs/>
        </w:rPr>
        <w:t>(descrição do</w:t>
      </w:r>
      <w:r w:rsidR="00B90DD6">
        <w:rPr>
          <w:rFonts w:ascii="Arial" w:hAnsi="Arial" w:cs="Arial"/>
          <w:bCs/>
        </w:rPr>
        <w:t xml:space="preserve"> objeto</w:t>
      </w:r>
      <w:r w:rsidR="00B90DD6" w:rsidRPr="000665BF">
        <w:rPr>
          <w:rFonts w:ascii="Arial" w:hAnsi="Arial" w:cs="Arial"/>
          <w:bCs/>
        </w:rPr>
        <w:t>)</w:t>
      </w:r>
      <w:r w:rsidRPr="000D35FF">
        <w:rPr>
          <w:rFonts w:ascii="Arial" w:hAnsi="Arial" w:cs="Arial"/>
        </w:rPr>
        <w:t>, para suprir as necessidades do Consórcio Intermunicipal de</w:t>
      </w:r>
      <w:r w:rsidRPr="00E94D19">
        <w:rPr>
          <w:rFonts w:ascii="Arial" w:hAnsi="Arial" w:cs="Arial"/>
        </w:rPr>
        <w:t xml:space="preserve"> Saúde dos Municípios Sul Mineiros</w:t>
      </w:r>
      <w:r w:rsidR="00B90DD6">
        <w:rPr>
          <w:rFonts w:ascii="Arial" w:hAnsi="Arial" w:cs="Arial"/>
        </w:rPr>
        <w:t>.</w:t>
      </w:r>
    </w:p>
    <w:p w14:paraId="7C265AF3" w14:textId="32155B45" w:rsidR="005C1FFB" w:rsidRDefault="00343CA0" w:rsidP="005C1FFB">
      <w:pPr>
        <w:spacing w:line="276" w:lineRule="auto"/>
        <w:jc w:val="both"/>
        <w:rPr>
          <w:rFonts w:ascii="Arial" w:hAnsi="Arial" w:cs="Arial"/>
        </w:rPr>
      </w:pPr>
      <w:r>
        <w:rPr>
          <w:rFonts w:ascii="Arial" w:hAnsi="Arial" w:cs="Arial"/>
          <w:b/>
          <w:bCs/>
        </w:rPr>
        <w:t xml:space="preserve">1.1.1. </w:t>
      </w:r>
      <w:r w:rsidR="00B90DD6" w:rsidRPr="00B90DD6">
        <w:rPr>
          <w:rFonts w:ascii="Arial" w:hAnsi="Arial" w:cs="Arial"/>
        </w:rPr>
        <w:t xml:space="preserve">Os produtos serão fornecidos de forma fracionada pela </w:t>
      </w:r>
      <w:r w:rsidR="00B90DD6" w:rsidRPr="00B90DD6">
        <w:rPr>
          <w:rFonts w:ascii="Arial" w:hAnsi="Arial" w:cs="Arial"/>
          <w:b/>
          <w:bCs/>
        </w:rPr>
        <w:t>Contratada</w:t>
      </w:r>
      <w:r w:rsidR="00B90DD6" w:rsidRPr="00B90DD6">
        <w:rPr>
          <w:rFonts w:ascii="Arial" w:hAnsi="Arial" w:cs="Arial"/>
        </w:rPr>
        <w:t>, a depender da demanda d</w:t>
      </w:r>
      <w:r w:rsidR="00B90DD6">
        <w:rPr>
          <w:rFonts w:ascii="Arial" w:hAnsi="Arial" w:cs="Arial"/>
        </w:rPr>
        <w:t>o</w:t>
      </w:r>
      <w:r w:rsidR="00B90DD6" w:rsidRPr="00B90DD6">
        <w:rPr>
          <w:rFonts w:ascii="Arial" w:hAnsi="Arial" w:cs="Arial"/>
        </w:rPr>
        <w:t xml:space="preserve"> </w:t>
      </w:r>
      <w:r w:rsidR="00B90DD6" w:rsidRPr="00B90DD6">
        <w:rPr>
          <w:rFonts w:ascii="Arial" w:hAnsi="Arial" w:cs="Arial"/>
          <w:b/>
          <w:bCs/>
        </w:rPr>
        <w:t>Contratante</w:t>
      </w:r>
      <w:r w:rsidR="00B90DD6" w:rsidRPr="00B90DD6">
        <w:rPr>
          <w:rFonts w:ascii="Arial" w:hAnsi="Arial" w:cs="Arial"/>
        </w:rPr>
        <w:t xml:space="preserve">, mediante expedição de Ordem de Fornecimento, que poderá ser enviada </w:t>
      </w:r>
      <w:r w:rsidR="00B90DD6">
        <w:rPr>
          <w:rFonts w:ascii="Arial" w:hAnsi="Arial" w:cs="Arial"/>
        </w:rPr>
        <w:t>ao</w:t>
      </w:r>
      <w:r w:rsidR="00B90DD6" w:rsidRPr="00B90DD6">
        <w:rPr>
          <w:rFonts w:ascii="Arial" w:hAnsi="Arial" w:cs="Arial"/>
        </w:rPr>
        <w:t xml:space="preserve"> </w:t>
      </w:r>
      <w:r w:rsidR="00B90DD6">
        <w:rPr>
          <w:rFonts w:ascii="Arial" w:hAnsi="Arial" w:cs="Arial"/>
        </w:rPr>
        <w:t xml:space="preserve">seguinte </w:t>
      </w:r>
      <w:r w:rsidR="00B90DD6" w:rsidRPr="00B90DD6">
        <w:rPr>
          <w:rFonts w:ascii="Arial" w:hAnsi="Arial" w:cs="Arial"/>
        </w:rPr>
        <w:t xml:space="preserve">endereço eletrônico </w:t>
      </w:r>
      <w:r w:rsidR="00B90DD6">
        <w:rPr>
          <w:rFonts w:ascii="Arial" w:hAnsi="Arial" w:cs="Arial"/>
        </w:rPr>
        <w:t xml:space="preserve">da </w:t>
      </w:r>
      <w:r w:rsidR="00B90DD6" w:rsidRPr="00B90DD6">
        <w:rPr>
          <w:rFonts w:ascii="Arial" w:hAnsi="Arial" w:cs="Arial"/>
          <w:b/>
          <w:bCs/>
        </w:rPr>
        <w:t>Contratada</w:t>
      </w:r>
      <w:r w:rsidR="00B90DD6">
        <w:rPr>
          <w:rFonts w:ascii="Arial" w:hAnsi="Arial" w:cs="Arial"/>
        </w:rPr>
        <w:t xml:space="preserve">: (endereço eletrônico) </w:t>
      </w:r>
      <w:r w:rsidR="00B90DD6" w:rsidRPr="00B90DD6">
        <w:rPr>
          <w:rFonts w:ascii="Arial" w:hAnsi="Arial" w:cs="Arial"/>
        </w:rPr>
        <w:t xml:space="preserve">ou por meio de </w:t>
      </w:r>
      <w:r w:rsidR="00844343" w:rsidRPr="00B90DD6">
        <w:rPr>
          <w:rFonts w:ascii="Arial" w:hAnsi="Arial" w:cs="Arial"/>
        </w:rPr>
        <w:t>mensagens</w:t>
      </w:r>
      <w:r w:rsidR="00B90DD6" w:rsidRPr="00B90DD6">
        <w:rPr>
          <w:rFonts w:ascii="Arial" w:hAnsi="Arial" w:cs="Arial"/>
        </w:rPr>
        <w:t xml:space="preserve"> via Whatsapp</w:t>
      </w:r>
      <w:r w:rsidR="00B90DD6">
        <w:rPr>
          <w:rFonts w:ascii="Arial" w:hAnsi="Arial" w:cs="Arial"/>
        </w:rPr>
        <w:t xml:space="preserve"> para o número (número de telefone)</w:t>
      </w:r>
      <w:r w:rsidR="00B90DD6" w:rsidRPr="00B90DD6">
        <w:rPr>
          <w:rFonts w:ascii="Arial" w:hAnsi="Arial" w:cs="Arial"/>
        </w:rPr>
        <w:t>.</w:t>
      </w:r>
    </w:p>
    <w:p w14:paraId="15A305E5" w14:textId="667C288B" w:rsidR="00B90DD6" w:rsidRDefault="00B90DD6" w:rsidP="005C1FFB">
      <w:pPr>
        <w:spacing w:line="276" w:lineRule="auto"/>
        <w:jc w:val="both"/>
        <w:rPr>
          <w:rFonts w:ascii="Arial" w:hAnsi="Arial" w:cs="Arial"/>
        </w:rPr>
      </w:pPr>
      <w:r>
        <w:rPr>
          <w:rFonts w:ascii="Arial" w:hAnsi="Arial" w:cs="Arial"/>
          <w:b/>
          <w:bCs/>
        </w:rPr>
        <w:t>1.1</w:t>
      </w:r>
      <w:r w:rsidRPr="00084F5A">
        <w:rPr>
          <w:rFonts w:ascii="Arial" w:hAnsi="Arial" w:cs="Arial"/>
          <w:b/>
          <w:bCs/>
        </w:rPr>
        <w:t>.</w:t>
      </w:r>
      <w:r>
        <w:rPr>
          <w:rFonts w:ascii="Arial" w:hAnsi="Arial" w:cs="Arial"/>
          <w:b/>
          <w:bCs/>
        </w:rPr>
        <w:t>2</w:t>
      </w:r>
      <w:r w:rsidRPr="00084F5A">
        <w:rPr>
          <w:rFonts w:ascii="Arial" w:hAnsi="Arial" w:cs="Arial"/>
          <w:b/>
          <w:bCs/>
        </w:rPr>
        <w:t>.</w:t>
      </w:r>
      <w:r>
        <w:rPr>
          <w:rFonts w:ascii="Arial" w:hAnsi="Arial" w:cs="Arial"/>
        </w:rPr>
        <w:t xml:space="preserve"> </w:t>
      </w:r>
      <w:r w:rsidRPr="00084F5A">
        <w:rPr>
          <w:rFonts w:ascii="Arial" w:hAnsi="Arial" w:cs="Arial"/>
        </w:rPr>
        <w:t xml:space="preserve">Havendo demanda, </w:t>
      </w:r>
      <w:r>
        <w:rPr>
          <w:rFonts w:ascii="Arial" w:hAnsi="Arial" w:cs="Arial"/>
        </w:rPr>
        <w:t xml:space="preserve">o </w:t>
      </w:r>
      <w:r w:rsidRPr="00B90DD6">
        <w:rPr>
          <w:rFonts w:ascii="Arial" w:hAnsi="Arial" w:cs="Arial"/>
          <w:b/>
          <w:bCs/>
        </w:rPr>
        <w:t>Contratante</w:t>
      </w:r>
      <w:r>
        <w:rPr>
          <w:rFonts w:ascii="Arial" w:hAnsi="Arial" w:cs="Arial"/>
        </w:rPr>
        <w:t xml:space="preserve"> </w:t>
      </w:r>
      <w:r w:rsidRPr="00084F5A">
        <w:rPr>
          <w:rFonts w:ascii="Arial" w:hAnsi="Arial" w:cs="Arial"/>
        </w:rPr>
        <w:t>requisitará</w:t>
      </w:r>
      <w:r>
        <w:rPr>
          <w:rFonts w:ascii="Arial" w:hAnsi="Arial" w:cs="Arial"/>
        </w:rPr>
        <w:t xml:space="preserve"> à </w:t>
      </w:r>
      <w:r w:rsidRPr="00B90DD6">
        <w:rPr>
          <w:rFonts w:ascii="Arial" w:hAnsi="Arial" w:cs="Arial"/>
          <w:b/>
          <w:bCs/>
        </w:rPr>
        <w:t>Contratada</w:t>
      </w:r>
      <w:r>
        <w:rPr>
          <w:rFonts w:ascii="Arial" w:hAnsi="Arial" w:cs="Arial"/>
        </w:rPr>
        <w:t xml:space="preserve"> o fornecimento dos produtos, que deverão ser entregues em até 5 (cinco) dias úteis da data de recebimento da Ordem de Fornecimento</w:t>
      </w:r>
      <w:r w:rsidRPr="00084F5A">
        <w:rPr>
          <w:rFonts w:ascii="Arial" w:hAnsi="Arial" w:cs="Arial"/>
        </w:rPr>
        <w:t>.</w:t>
      </w:r>
    </w:p>
    <w:p w14:paraId="2A25E1CF" w14:textId="3C2801B9" w:rsidR="00B90DD6" w:rsidRDefault="00B90DD6" w:rsidP="00B90DD6">
      <w:pPr>
        <w:spacing w:after="120" w:line="276" w:lineRule="auto"/>
        <w:jc w:val="both"/>
        <w:rPr>
          <w:rFonts w:ascii="Arial" w:hAnsi="Arial" w:cs="Arial"/>
        </w:rPr>
      </w:pPr>
      <w:r>
        <w:rPr>
          <w:rFonts w:ascii="Arial" w:hAnsi="Arial" w:cs="Arial"/>
          <w:b/>
          <w:bCs/>
        </w:rPr>
        <w:t>1.1.3</w:t>
      </w:r>
      <w:r w:rsidRPr="008901E7">
        <w:rPr>
          <w:rFonts w:ascii="Arial" w:hAnsi="Arial" w:cs="Arial"/>
          <w:b/>
          <w:bCs/>
        </w:rPr>
        <w:t>.</w:t>
      </w:r>
      <w:r>
        <w:rPr>
          <w:rFonts w:ascii="Arial" w:hAnsi="Arial" w:cs="Arial"/>
        </w:rPr>
        <w:t xml:space="preserve"> Os produtos deverão ser entregues na sede do CISSUL, localizada </w:t>
      </w:r>
      <w:r w:rsidRPr="00D41C38">
        <w:rPr>
          <w:rFonts w:ascii="Arial" w:hAnsi="Arial" w:cs="Arial"/>
        </w:rPr>
        <w:t>Avenida Alberico Petrin, 11, Imaculada Conceição III, Varginha/MG, CEP: 37.070-470</w:t>
      </w:r>
      <w:r>
        <w:rPr>
          <w:rFonts w:ascii="Arial" w:hAnsi="Arial" w:cs="Arial"/>
        </w:rPr>
        <w:t>.</w:t>
      </w:r>
    </w:p>
    <w:p w14:paraId="0A547DD9" w14:textId="11FACAD7" w:rsidR="00B90DD6" w:rsidRDefault="00B90DD6" w:rsidP="00B90DD6">
      <w:pPr>
        <w:spacing w:after="120" w:line="276" w:lineRule="auto"/>
        <w:jc w:val="both"/>
        <w:rPr>
          <w:rFonts w:ascii="Arial" w:hAnsi="Arial" w:cs="Arial"/>
        </w:rPr>
      </w:pPr>
      <w:r>
        <w:rPr>
          <w:rFonts w:ascii="Arial" w:hAnsi="Arial" w:cs="Arial"/>
          <w:b/>
          <w:bCs/>
        </w:rPr>
        <w:lastRenderedPageBreak/>
        <w:t>1.1.4</w:t>
      </w:r>
      <w:r w:rsidRPr="008901E7">
        <w:rPr>
          <w:rFonts w:ascii="Arial" w:hAnsi="Arial" w:cs="Arial"/>
          <w:b/>
          <w:bCs/>
        </w:rPr>
        <w:t>.</w:t>
      </w:r>
      <w:r>
        <w:rPr>
          <w:rFonts w:ascii="Arial" w:hAnsi="Arial" w:cs="Arial"/>
        </w:rPr>
        <w:t xml:space="preserve"> </w:t>
      </w:r>
      <w:r w:rsidRPr="00D41C38">
        <w:rPr>
          <w:rFonts w:ascii="Arial" w:hAnsi="Arial" w:cs="Arial"/>
        </w:rPr>
        <w:t xml:space="preserve">Os </w:t>
      </w:r>
      <w:r>
        <w:rPr>
          <w:rFonts w:ascii="Arial" w:hAnsi="Arial" w:cs="Arial"/>
        </w:rPr>
        <w:t>produtos</w:t>
      </w:r>
      <w:r w:rsidRPr="00D41C38">
        <w:rPr>
          <w:rFonts w:ascii="Arial" w:hAnsi="Arial" w:cs="Arial"/>
        </w:rPr>
        <w:t xml:space="preserve"> poderão ser rejeitados, no todo ou em parte, quando em desacordo com as especificações constantes </w:t>
      </w:r>
      <w:r>
        <w:rPr>
          <w:rFonts w:ascii="Arial" w:hAnsi="Arial" w:cs="Arial"/>
        </w:rPr>
        <w:t>no</w:t>
      </w:r>
      <w:r w:rsidRPr="00D41C38">
        <w:rPr>
          <w:rFonts w:ascii="Arial" w:hAnsi="Arial" w:cs="Arial"/>
        </w:rPr>
        <w:t xml:space="preserve"> Termo de Referência, devendo ser corrigidos no prazo de 5 (cinco) dias, a contar da notificação da </w:t>
      </w:r>
      <w:r w:rsidRPr="00B90DD6">
        <w:rPr>
          <w:rFonts w:ascii="Arial" w:hAnsi="Arial" w:cs="Arial"/>
          <w:b/>
          <w:bCs/>
        </w:rPr>
        <w:t>Contratada</w:t>
      </w:r>
      <w:r w:rsidRPr="00D41C38">
        <w:rPr>
          <w:rFonts w:ascii="Arial" w:hAnsi="Arial" w:cs="Arial"/>
        </w:rPr>
        <w:t>, às suas custas, sem prejuízo da aplicação das penalidades.</w:t>
      </w:r>
    </w:p>
    <w:p w14:paraId="666C916C" w14:textId="30D9485A" w:rsidR="00B90DD6" w:rsidRDefault="00B90DD6" w:rsidP="00B90DD6">
      <w:pPr>
        <w:spacing w:after="120" w:line="276" w:lineRule="auto"/>
        <w:jc w:val="both"/>
        <w:rPr>
          <w:rFonts w:ascii="Arial" w:hAnsi="Arial" w:cs="Arial"/>
        </w:rPr>
      </w:pPr>
      <w:r>
        <w:rPr>
          <w:rFonts w:ascii="Arial" w:hAnsi="Arial" w:cs="Arial"/>
          <w:b/>
          <w:bCs/>
        </w:rPr>
        <w:t>1.1.5</w:t>
      </w:r>
      <w:r w:rsidRPr="00F70BC0">
        <w:rPr>
          <w:rFonts w:ascii="Arial" w:hAnsi="Arial" w:cs="Arial"/>
          <w:b/>
          <w:bCs/>
        </w:rPr>
        <w:t>.</w:t>
      </w:r>
      <w:r>
        <w:rPr>
          <w:rFonts w:ascii="Arial" w:hAnsi="Arial" w:cs="Arial"/>
        </w:rPr>
        <w:t xml:space="preserve"> </w:t>
      </w:r>
      <w:r w:rsidRPr="00F70BC0">
        <w:rPr>
          <w:rFonts w:ascii="Arial" w:hAnsi="Arial" w:cs="Arial"/>
        </w:rPr>
        <w:t xml:space="preserve">Os </w:t>
      </w:r>
      <w:r>
        <w:rPr>
          <w:rFonts w:ascii="Arial" w:hAnsi="Arial" w:cs="Arial"/>
        </w:rPr>
        <w:t>produtos</w:t>
      </w:r>
      <w:r w:rsidRPr="00D41C38">
        <w:rPr>
          <w:rFonts w:ascii="Arial" w:hAnsi="Arial" w:cs="Arial"/>
        </w:rPr>
        <w:t xml:space="preserve"> </w:t>
      </w:r>
      <w:r w:rsidRPr="00F70BC0">
        <w:rPr>
          <w:rFonts w:ascii="Arial" w:hAnsi="Arial" w:cs="Arial"/>
        </w:rPr>
        <w:t>serão recebidos definitivamente no prazo de 5 (cinco) dias corridos</w:t>
      </w:r>
      <w:r>
        <w:rPr>
          <w:rFonts w:ascii="Arial" w:hAnsi="Arial" w:cs="Arial"/>
        </w:rPr>
        <w:t xml:space="preserve"> </w:t>
      </w:r>
      <w:r w:rsidRPr="00F70BC0">
        <w:rPr>
          <w:rFonts w:ascii="Arial" w:hAnsi="Arial" w:cs="Arial"/>
        </w:rPr>
        <w:t>ou</w:t>
      </w:r>
      <w:r>
        <w:rPr>
          <w:rFonts w:ascii="Arial" w:hAnsi="Arial" w:cs="Arial"/>
        </w:rPr>
        <w:t xml:space="preserve"> em outro prazo,</w:t>
      </w:r>
      <w:r w:rsidRPr="00F70BC0">
        <w:rPr>
          <w:rFonts w:ascii="Arial" w:hAnsi="Arial" w:cs="Arial"/>
        </w:rPr>
        <w:t xml:space="preserve"> de acordo com a necessidade do </w:t>
      </w:r>
      <w:r w:rsidRPr="00B90DD6">
        <w:rPr>
          <w:rFonts w:ascii="Arial" w:hAnsi="Arial" w:cs="Arial"/>
          <w:b/>
          <w:bCs/>
        </w:rPr>
        <w:t>Contratante</w:t>
      </w:r>
      <w:r w:rsidRPr="00F70BC0">
        <w:rPr>
          <w:rFonts w:ascii="Arial" w:hAnsi="Arial" w:cs="Arial"/>
        </w:rPr>
        <w:t>, contados do recebimento provisório, após a verificação qualitativa e quantitativa</w:t>
      </w:r>
      <w:r>
        <w:rPr>
          <w:rFonts w:ascii="Arial" w:hAnsi="Arial" w:cs="Arial"/>
        </w:rPr>
        <w:t xml:space="preserve">, </w:t>
      </w:r>
      <w:r w:rsidRPr="00F70BC0">
        <w:rPr>
          <w:rFonts w:ascii="Arial" w:hAnsi="Arial" w:cs="Arial"/>
        </w:rPr>
        <w:t>e consequente aceitação mediante termo circunstanciado.</w:t>
      </w:r>
    </w:p>
    <w:p w14:paraId="6E13C0C9" w14:textId="25E14521" w:rsidR="00B90DD6" w:rsidRDefault="00B90DD6" w:rsidP="00B90DD6">
      <w:pPr>
        <w:spacing w:after="120" w:line="276" w:lineRule="auto"/>
        <w:jc w:val="both"/>
        <w:rPr>
          <w:rFonts w:ascii="Arial" w:hAnsi="Arial" w:cs="Arial"/>
        </w:rPr>
      </w:pPr>
      <w:r>
        <w:rPr>
          <w:rFonts w:ascii="Arial" w:hAnsi="Arial" w:cs="Arial"/>
          <w:b/>
          <w:bCs/>
        </w:rPr>
        <w:t>1.1.6</w:t>
      </w:r>
      <w:r w:rsidRPr="00F70BC0">
        <w:rPr>
          <w:rFonts w:ascii="Arial" w:hAnsi="Arial" w:cs="Arial"/>
          <w:b/>
          <w:bCs/>
        </w:rPr>
        <w:t xml:space="preserve">. </w:t>
      </w:r>
      <w:r w:rsidRPr="00F70BC0">
        <w:rPr>
          <w:rFonts w:ascii="Arial" w:hAnsi="Arial" w:cs="Arial"/>
        </w:rPr>
        <w:t>Na hipótese de a verificação a que se refere o subitem anterior não ser procedida dentro do prazo fixado, reputar-se-á como realizada, consumando-se o recebimento definitivo no dia do esgotamento do prazo.</w:t>
      </w:r>
    </w:p>
    <w:p w14:paraId="06D7D616" w14:textId="2E5CD4D1" w:rsidR="00B90DD6" w:rsidRDefault="00B90DD6" w:rsidP="00B90DD6">
      <w:pPr>
        <w:spacing w:after="120" w:line="276" w:lineRule="auto"/>
        <w:jc w:val="both"/>
        <w:rPr>
          <w:rFonts w:ascii="Arial" w:hAnsi="Arial" w:cs="Arial"/>
        </w:rPr>
      </w:pPr>
      <w:r>
        <w:rPr>
          <w:rFonts w:ascii="Arial" w:hAnsi="Arial" w:cs="Arial"/>
          <w:b/>
          <w:bCs/>
        </w:rPr>
        <w:t>1.1.7</w:t>
      </w:r>
      <w:r w:rsidRPr="00A51B48">
        <w:rPr>
          <w:rFonts w:ascii="Arial" w:hAnsi="Arial" w:cs="Arial"/>
          <w:b/>
          <w:bCs/>
        </w:rPr>
        <w:t>.</w:t>
      </w:r>
      <w:r>
        <w:rPr>
          <w:rFonts w:ascii="Arial" w:hAnsi="Arial" w:cs="Arial"/>
        </w:rPr>
        <w:t xml:space="preserve"> </w:t>
      </w:r>
      <w:r w:rsidRPr="00A51B48">
        <w:rPr>
          <w:rFonts w:ascii="Arial" w:hAnsi="Arial" w:cs="Arial"/>
        </w:rPr>
        <w:t>O recebimento provisório ou definitivo do objeto não exclui a responsabilidade da contratada pelos prejuízos resultantes da incorreta execução do fornecimento.</w:t>
      </w:r>
    </w:p>
    <w:p w14:paraId="4165D4E0" w14:textId="663E162F" w:rsidR="00B90DD6" w:rsidRDefault="00B90DD6" w:rsidP="00B90DD6">
      <w:pPr>
        <w:spacing w:after="120" w:line="276" w:lineRule="auto"/>
        <w:jc w:val="both"/>
        <w:rPr>
          <w:rFonts w:ascii="Arial" w:hAnsi="Arial" w:cs="Arial"/>
        </w:rPr>
      </w:pPr>
      <w:r>
        <w:rPr>
          <w:rFonts w:ascii="Arial" w:hAnsi="Arial" w:cs="Arial"/>
          <w:b/>
          <w:bCs/>
        </w:rPr>
        <w:t>1.1.8</w:t>
      </w:r>
      <w:r w:rsidRPr="00A51B48">
        <w:rPr>
          <w:rFonts w:ascii="Arial" w:hAnsi="Arial" w:cs="Arial"/>
          <w:b/>
          <w:bCs/>
        </w:rPr>
        <w:t>.</w:t>
      </w:r>
      <w:r>
        <w:rPr>
          <w:rFonts w:ascii="Arial" w:hAnsi="Arial" w:cs="Arial"/>
        </w:rPr>
        <w:t xml:space="preserve"> Os produtos serão provisória e definitivamente recebidos por empregado designado pelo </w:t>
      </w:r>
      <w:r w:rsidRPr="00B90DD6">
        <w:rPr>
          <w:rFonts w:ascii="Arial" w:hAnsi="Arial" w:cs="Arial"/>
          <w:b/>
          <w:bCs/>
        </w:rPr>
        <w:t>Contratante</w:t>
      </w:r>
      <w:r>
        <w:rPr>
          <w:rFonts w:ascii="Arial" w:hAnsi="Arial" w:cs="Arial"/>
        </w:rPr>
        <w:t>.</w:t>
      </w:r>
    </w:p>
    <w:p w14:paraId="7531D2BF" w14:textId="581501AA" w:rsidR="00374E05" w:rsidRDefault="00374E05" w:rsidP="00B90DD6">
      <w:pPr>
        <w:spacing w:after="120" w:line="276" w:lineRule="auto"/>
        <w:jc w:val="both"/>
        <w:rPr>
          <w:rFonts w:ascii="Arial" w:hAnsi="Arial" w:cs="Arial"/>
        </w:rPr>
      </w:pPr>
      <w:r>
        <w:rPr>
          <w:rFonts w:ascii="Arial" w:hAnsi="Arial" w:cs="Arial"/>
          <w:b/>
          <w:bCs/>
        </w:rPr>
        <w:t>1.</w:t>
      </w:r>
      <w:r w:rsidR="00B90DD6">
        <w:rPr>
          <w:rFonts w:ascii="Arial" w:hAnsi="Arial" w:cs="Arial"/>
          <w:b/>
          <w:bCs/>
        </w:rPr>
        <w:t>2</w:t>
      </w:r>
      <w:r>
        <w:rPr>
          <w:rFonts w:ascii="Arial" w:hAnsi="Arial" w:cs="Arial"/>
          <w:b/>
          <w:bCs/>
        </w:rPr>
        <w:t>.</w:t>
      </w:r>
      <w:r>
        <w:rPr>
          <w:rFonts w:ascii="Arial" w:hAnsi="Arial" w:cs="Arial"/>
        </w:rPr>
        <w:t xml:space="preserve"> </w:t>
      </w:r>
      <w:r w:rsidR="00B90DD6">
        <w:rPr>
          <w:rFonts w:ascii="Arial" w:hAnsi="Arial" w:cs="Arial"/>
        </w:rPr>
        <w:t xml:space="preserve">O objeto contratual não poderá ser subcontratado, </w:t>
      </w:r>
      <w:r>
        <w:rPr>
          <w:rFonts w:ascii="Arial" w:hAnsi="Arial" w:cs="Arial"/>
        </w:rPr>
        <w:t>total ou parcial</w:t>
      </w:r>
      <w:r w:rsidR="00B90DD6">
        <w:rPr>
          <w:rFonts w:ascii="Arial" w:hAnsi="Arial" w:cs="Arial"/>
        </w:rPr>
        <w:t>mente</w:t>
      </w:r>
      <w:r>
        <w:rPr>
          <w:rFonts w:ascii="Arial" w:hAnsi="Arial" w:cs="Arial"/>
        </w:rPr>
        <w:t>.</w:t>
      </w:r>
    </w:p>
    <w:tbl>
      <w:tblPr>
        <w:tblStyle w:val="Tabelacomgrade"/>
        <w:tblW w:w="0" w:type="auto"/>
        <w:jc w:val="center"/>
        <w:tblLook w:val="04A0" w:firstRow="1" w:lastRow="0" w:firstColumn="1" w:lastColumn="0" w:noHBand="0" w:noVBand="1"/>
      </w:tblPr>
      <w:tblGrid>
        <w:gridCol w:w="8494"/>
      </w:tblGrid>
      <w:tr w:rsidR="00374E05" w14:paraId="6C5F0FC7"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1FED4439" w14:textId="77777777" w:rsidR="00374E05" w:rsidRDefault="00374E05" w:rsidP="00457E37">
            <w:pPr>
              <w:spacing w:line="276" w:lineRule="auto"/>
              <w:jc w:val="both"/>
              <w:rPr>
                <w:rFonts w:ascii="Arial" w:hAnsi="Arial" w:cs="Arial"/>
                <w:b/>
                <w:bCs/>
              </w:rPr>
            </w:pPr>
            <w:r>
              <w:rPr>
                <w:rFonts w:ascii="Arial" w:hAnsi="Arial" w:cs="Arial"/>
                <w:b/>
                <w:bCs/>
              </w:rPr>
              <w:t>CLÁUSULA SEGUNDA - VIGÊNCIA E PRORROGAÇÃO</w:t>
            </w:r>
          </w:p>
        </w:tc>
      </w:tr>
    </w:tbl>
    <w:p w14:paraId="15ED33AA" w14:textId="77777777" w:rsidR="00374E05" w:rsidRDefault="00374E05" w:rsidP="00374E05">
      <w:pPr>
        <w:spacing w:after="0" w:line="276" w:lineRule="auto"/>
        <w:jc w:val="both"/>
        <w:rPr>
          <w:rFonts w:ascii="Arial" w:hAnsi="Arial" w:cs="Arial"/>
        </w:rPr>
      </w:pPr>
    </w:p>
    <w:p w14:paraId="70C7322D" w14:textId="485CCC94" w:rsidR="006D51F7" w:rsidRPr="00A13F63" w:rsidRDefault="00AA1D4F" w:rsidP="006D51F7">
      <w:pPr>
        <w:spacing w:after="120" w:line="276" w:lineRule="auto"/>
        <w:jc w:val="both"/>
        <w:rPr>
          <w:rFonts w:ascii="Arial" w:hAnsi="Arial" w:cs="Arial"/>
        </w:rPr>
      </w:pPr>
      <w:r w:rsidRPr="000D44F7">
        <w:rPr>
          <w:rFonts w:ascii="Arial" w:hAnsi="Arial" w:cs="Arial"/>
          <w:b/>
          <w:bCs/>
        </w:rPr>
        <w:t>2.1.</w:t>
      </w:r>
      <w:r w:rsidRPr="000D44F7">
        <w:rPr>
          <w:rFonts w:ascii="Arial" w:hAnsi="Arial" w:cs="Arial"/>
        </w:rPr>
        <w:t xml:space="preserve"> </w:t>
      </w:r>
      <w:r w:rsidR="006D51F7" w:rsidRPr="00A13F63">
        <w:rPr>
          <w:rFonts w:ascii="Arial" w:hAnsi="Arial" w:cs="Arial"/>
        </w:rPr>
        <w:t xml:space="preserve">O prazo de vigência da contratação é de </w:t>
      </w:r>
      <w:r w:rsidR="006D51F7">
        <w:rPr>
          <w:rFonts w:ascii="Arial" w:hAnsi="Arial" w:cs="Arial"/>
        </w:rPr>
        <w:t>12</w:t>
      </w:r>
      <w:r w:rsidR="006D51F7" w:rsidRPr="00A13F63">
        <w:rPr>
          <w:rFonts w:ascii="Arial" w:hAnsi="Arial" w:cs="Arial"/>
        </w:rPr>
        <w:t xml:space="preserve"> (seis) meses, contados da publicação do contrato no Portal Nacional de Contratações Públicas (PNCP), prorrogável por </w:t>
      </w:r>
      <w:r w:rsidR="006D51F7">
        <w:rPr>
          <w:rFonts w:ascii="Arial" w:hAnsi="Arial" w:cs="Arial"/>
        </w:rPr>
        <w:t>igual período, desde que comprovado o preço mais vantajoso.</w:t>
      </w:r>
    </w:p>
    <w:p w14:paraId="08BC4E7C" w14:textId="24DCDC7D" w:rsidR="00374E05" w:rsidRDefault="00374E05" w:rsidP="00374E05">
      <w:pPr>
        <w:spacing w:after="120" w:line="276" w:lineRule="auto"/>
        <w:jc w:val="both"/>
        <w:rPr>
          <w:rFonts w:ascii="Arial" w:hAnsi="Arial" w:cs="Arial"/>
        </w:rPr>
      </w:pPr>
      <w:r>
        <w:rPr>
          <w:rFonts w:ascii="Arial" w:hAnsi="Arial" w:cs="Arial"/>
          <w:b/>
          <w:bCs/>
        </w:rPr>
        <w:t>2.2.</w:t>
      </w:r>
      <w:r>
        <w:rPr>
          <w:rFonts w:ascii="Arial" w:hAnsi="Arial" w:cs="Arial"/>
        </w:rPr>
        <w:t xml:space="preserve"> A prorrogação de que trata esta cláusula será promovida mediante celebração de termo aditivo, e condicionada ao ateste, pela autoridade competente, de que as condições e os preços permanecem vantajosos para a Administração, permitida a negociação com a </w:t>
      </w:r>
      <w:r>
        <w:rPr>
          <w:rFonts w:ascii="Arial" w:hAnsi="Arial" w:cs="Arial"/>
          <w:b/>
          <w:bCs/>
        </w:rPr>
        <w:t>Contratada</w:t>
      </w:r>
      <w:r>
        <w:rPr>
          <w:rFonts w:ascii="Arial" w:hAnsi="Arial" w:cs="Arial"/>
        </w:rPr>
        <w:t>, atentando, ainda, para o cumprimento dos seguintes requisitos:</w:t>
      </w:r>
    </w:p>
    <w:p w14:paraId="3B1BA8B7" w14:textId="2E4A8143" w:rsidR="00374E05" w:rsidRDefault="00374E05" w:rsidP="00374E05">
      <w:pPr>
        <w:spacing w:after="120" w:line="276" w:lineRule="auto"/>
        <w:ind w:left="284"/>
        <w:jc w:val="both"/>
        <w:rPr>
          <w:rFonts w:ascii="Arial" w:hAnsi="Arial" w:cs="Arial"/>
        </w:rPr>
      </w:pPr>
      <w:r>
        <w:rPr>
          <w:rFonts w:ascii="Arial" w:hAnsi="Arial" w:cs="Arial"/>
          <w:b/>
          <w:bCs/>
        </w:rPr>
        <w:t>a)</w:t>
      </w:r>
      <w:r>
        <w:rPr>
          <w:rFonts w:ascii="Arial" w:hAnsi="Arial" w:cs="Arial"/>
        </w:rPr>
        <w:t xml:space="preserve"> estar formalmente demonstrado no processo que </w:t>
      </w:r>
      <w:r w:rsidR="00970E16">
        <w:rPr>
          <w:rFonts w:ascii="Arial" w:hAnsi="Arial" w:cs="Arial"/>
        </w:rPr>
        <w:t xml:space="preserve">os produtos adquiridos são </w:t>
      </w:r>
      <w:r w:rsidR="00970E16" w:rsidRPr="00970E16">
        <w:rPr>
          <w:rFonts w:ascii="Arial" w:hAnsi="Arial" w:cs="Arial"/>
        </w:rPr>
        <w:t>para</w:t>
      </w:r>
      <w:r w:rsidR="00970E16">
        <w:rPr>
          <w:rFonts w:ascii="Arial" w:hAnsi="Arial" w:cs="Arial"/>
        </w:rPr>
        <w:t xml:space="preserve"> </w:t>
      </w:r>
      <w:r w:rsidR="00970E16" w:rsidRPr="00970E16">
        <w:rPr>
          <w:rFonts w:ascii="Arial" w:hAnsi="Arial" w:cs="Arial"/>
        </w:rPr>
        <w:t>manutenção da atividade administrativa, decorrentes de necessidades permanentes ou prolongadas</w:t>
      </w:r>
      <w:r w:rsidR="00970E16">
        <w:rPr>
          <w:rFonts w:ascii="Arial" w:hAnsi="Arial" w:cs="Arial"/>
        </w:rPr>
        <w:t>;</w:t>
      </w:r>
    </w:p>
    <w:p w14:paraId="2F243AC4" w14:textId="554CD9D2" w:rsidR="00374E05" w:rsidRDefault="00374E05" w:rsidP="00374E05">
      <w:pPr>
        <w:spacing w:after="120" w:line="276" w:lineRule="auto"/>
        <w:ind w:left="284"/>
        <w:jc w:val="both"/>
        <w:rPr>
          <w:rFonts w:ascii="Arial" w:hAnsi="Arial" w:cs="Arial"/>
        </w:rPr>
      </w:pPr>
      <w:r>
        <w:rPr>
          <w:rFonts w:ascii="Arial" w:hAnsi="Arial" w:cs="Arial"/>
          <w:b/>
          <w:bCs/>
        </w:rPr>
        <w:t>b)</w:t>
      </w:r>
      <w:r>
        <w:rPr>
          <w:rFonts w:ascii="Arial" w:hAnsi="Arial" w:cs="Arial"/>
        </w:rPr>
        <w:t xml:space="preserve"> seja juntado relatório que discorra sobre a execução do contrato, com informações de que os </w:t>
      </w:r>
      <w:r w:rsidR="00970E16">
        <w:rPr>
          <w:rFonts w:ascii="Arial" w:hAnsi="Arial" w:cs="Arial"/>
        </w:rPr>
        <w:t>produtos</w:t>
      </w:r>
      <w:r>
        <w:rPr>
          <w:rFonts w:ascii="Arial" w:hAnsi="Arial" w:cs="Arial"/>
        </w:rPr>
        <w:t xml:space="preserve"> tenham sido </w:t>
      </w:r>
      <w:r w:rsidR="00970E16">
        <w:rPr>
          <w:rFonts w:ascii="Arial" w:hAnsi="Arial" w:cs="Arial"/>
        </w:rPr>
        <w:t>fornecidos</w:t>
      </w:r>
      <w:r>
        <w:rPr>
          <w:rFonts w:ascii="Arial" w:hAnsi="Arial" w:cs="Arial"/>
        </w:rPr>
        <w:t xml:space="preserve"> regularmente; </w:t>
      </w:r>
    </w:p>
    <w:p w14:paraId="1BEF3338" w14:textId="77777777" w:rsidR="00374E05" w:rsidRDefault="00374E05" w:rsidP="00374E05">
      <w:pPr>
        <w:spacing w:after="120" w:line="276" w:lineRule="auto"/>
        <w:ind w:left="284"/>
        <w:jc w:val="both"/>
        <w:rPr>
          <w:rFonts w:ascii="Arial" w:hAnsi="Arial" w:cs="Arial"/>
        </w:rPr>
      </w:pPr>
      <w:r>
        <w:rPr>
          <w:rFonts w:ascii="Arial" w:hAnsi="Arial" w:cs="Arial"/>
          <w:b/>
          <w:bCs/>
        </w:rPr>
        <w:t>c)</w:t>
      </w:r>
      <w:r>
        <w:rPr>
          <w:rFonts w:ascii="Arial" w:hAnsi="Arial" w:cs="Arial"/>
        </w:rPr>
        <w:t xml:space="preserve"> seja juntada justificativa e motivo, por escrito, de que a Administração mantém interesse na realização do serviço;</w:t>
      </w:r>
    </w:p>
    <w:p w14:paraId="428C9FCB" w14:textId="77777777" w:rsidR="00374E05" w:rsidRDefault="00374E05" w:rsidP="00374E05">
      <w:pPr>
        <w:spacing w:after="120" w:line="276" w:lineRule="auto"/>
        <w:ind w:left="284"/>
        <w:jc w:val="both"/>
        <w:rPr>
          <w:rFonts w:ascii="Arial" w:hAnsi="Arial" w:cs="Arial"/>
        </w:rPr>
      </w:pPr>
      <w:r>
        <w:rPr>
          <w:rFonts w:ascii="Arial" w:hAnsi="Arial" w:cs="Arial"/>
          <w:b/>
          <w:bCs/>
        </w:rPr>
        <w:t>d)</w:t>
      </w:r>
      <w:r>
        <w:rPr>
          <w:rFonts w:ascii="Arial" w:hAnsi="Arial" w:cs="Arial"/>
        </w:rPr>
        <w:t xml:space="preserve"> haja manifestação expressa da </w:t>
      </w:r>
      <w:r>
        <w:rPr>
          <w:rFonts w:ascii="Arial" w:hAnsi="Arial" w:cs="Arial"/>
          <w:b/>
          <w:bCs/>
        </w:rPr>
        <w:t>Contratada</w:t>
      </w:r>
      <w:r>
        <w:rPr>
          <w:rFonts w:ascii="Arial" w:hAnsi="Arial" w:cs="Arial"/>
        </w:rPr>
        <w:t xml:space="preserve"> informando o interesse na prorrogação; </w:t>
      </w:r>
    </w:p>
    <w:p w14:paraId="27DB0E48" w14:textId="77777777" w:rsidR="00374E05" w:rsidRDefault="00374E05" w:rsidP="00374E05">
      <w:pPr>
        <w:spacing w:after="120" w:line="276" w:lineRule="auto"/>
        <w:ind w:left="284"/>
        <w:jc w:val="both"/>
        <w:rPr>
          <w:rFonts w:ascii="Arial" w:hAnsi="Arial" w:cs="Arial"/>
        </w:rPr>
      </w:pPr>
      <w:r>
        <w:rPr>
          <w:rFonts w:ascii="Arial" w:hAnsi="Arial" w:cs="Arial"/>
          <w:b/>
          <w:bCs/>
        </w:rPr>
        <w:t>e)</w:t>
      </w:r>
      <w:r>
        <w:rPr>
          <w:rFonts w:ascii="Arial" w:hAnsi="Arial" w:cs="Arial"/>
        </w:rPr>
        <w:t xml:space="preserve"> seja comprovado que a </w:t>
      </w:r>
      <w:r>
        <w:rPr>
          <w:rFonts w:ascii="Arial" w:hAnsi="Arial" w:cs="Arial"/>
          <w:b/>
          <w:bCs/>
        </w:rPr>
        <w:t>Contratada</w:t>
      </w:r>
      <w:r>
        <w:rPr>
          <w:rFonts w:ascii="Arial" w:hAnsi="Arial" w:cs="Arial"/>
        </w:rPr>
        <w:t xml:space="preserve"> mantém as condições iniciais de habilitação.</w:t>
      </w:r>
    </w:p>
    <w:p w14:paraId="19BFAA57" w14:textId="77777777" w:rsidR="00374E05" w:rsidRDefault="00374E05" w:rsidP="00374E05">
      <w:pPr>
        <w:spacing w:after="120" w:line="276" w:lineRule="auto"/>
        <w:jc w:val="both"/>
        <w:rPr>
          <w:rFonts w:ascii="Arial" w:hAnsi="Arial" w:cs="Arial"/>
        </w:rPr>
      </w:pPr>
      <w:r>
        <w:rPr>
          <w:rFonts w:ascii="Arial" w:hAnsi="Arial" w:cs="Arial"/>
          <w:b/>
          <w:bCs/>
        </w:rPr>
        <w:t>2.3.</w:t>
      </w:r>
      <w:r>
        <w:rPr>
          <w:rFonts w:ascii="Arial" w:hAnsi="Arial" w:cs="Arial"/>
        </w:rPr>
        <w:t xml:space="preserve"> A </w:t>
      </w:r>
      <w:r>
        <w:rPr>
          <w:rFonts w:ascii="Arial" w:hAnsi="Arial" w:cs="Arial"/>
          <w:b/>
          <w:bCs/>
        </w:rPr>
        <w:t>Contratada</w:t>
      </w:r>
      <w:r>
        <w:rPr>
          <w:rFonts w:ascii="Arial" w:hAnsi="Arial" w:cs="Arial"/>
        </w:rPr>
        <w:t xml:space="preserve"> não tem direito subjetivo à prorrogação contratual.</w:t>
      </w:r>
    </w:p>
    <w:p w14:paraId="68F67856" w14:textId="77777777" w:rsidR="00374E05" w:rsidRDefault="00374E05" w:rsidP="00374E05">
      <w:pPr>
        <w:spacing w:after="120" w:line="276" w:lineRule="auto"/>
        <w:jc w:val="both"/>
        <w:rPr>
          <w:rFonts w:ascii="Arial" w:hAnsi="Arial" w:cs="Arial"/>
        </w:rPr>
      </w:pPr>
      <w:r>
        <w:rPr>
          <w:rFonts w:ascii="Arial" w:hAnsi="Arial" w:cs="Arial"/>
          <w:b/>
          <w:bCs/>
        </w:rPr>
        <w:lastRenderedPageBreak/>
        <w:t>2.4.</w:t>
      </w:r>
      <w:r>
        <w:rPr>
          <w:rFonts w:ascii="Arial" w:hAnsi="Arial" w:cs="Arial"/>
        </w:rPr>
        <w:t xml:space="preserve"> Nas eventuais prorrogações contratuais, os custos não renováveis já pagos ou amortizados ao longo do primeiro período de vigência da contratação deverão ser reduzidos ou eliminados como condição para a renovação.</w:t>
      </w:r>
    </w:p>
    <w:p w14:paraId="527365F0" w14:textId="77777777" w:rsidR="00374E05" w:rsidRDefault="00374E05" w:rsidP="00374E05">
      <w:pPr>
        <w:spacing w:after="0" w:line="276" w:lineRule="auto"/>
        <w:jc w:val="both"/>
        <w:rPr>
          <w:rFonts w:ascii="Arial" w:hAnsi="Arial" w:cs="Arial"/>
        </w:rPr>
      </w:pPr>
      <w:r>
        <w:rPr>
          <w:rFonts w:ascii="Arial" w:hAnsi="Arial" w:cs="Arial"/>
          <w:b/>
          <w:bCs/>
        </w:rPr>
        <w:t>2.5.</w:t>
      </w:r>
      <w:r>
        <w:rPr>
          <w:rFonts w:ascii="Arial" w:hAnsi="Arial" w:cs="Arial"/>
        </w:rPr>
        <w:t xml:space="preserve"> O contrato não poderá ser prorrogado quando a </w:t>
      </w:r>
      <w:r>
        <w:rPr>
          <w:rFonts w:ascii="Arial" w:hAnsi="Arial" w:cs="Arial"/>
          <w:b/>
          <w:bCs/>
        </w:rPr>
        <w:t>Contratada</w:t>
      </w:r>
      <w:r>
        <w:rPr>
          <w:rFonts w:ascii="Arial" w:hAnsi="Arial" w:cs="Arial"/>
        </w:rPr>
        <w:t xml:space="preserve"> tiver sido penalizada nas sanções de declaração de inidoneidade ou impedimento de licitar e contratar com poder público, observadas as abrangências de aplicação.</w:t>
      </w:r>
    </w:p>
    <w:p w14:paraId="301A9B34"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0F47CAA3" w14:textId="77777777" w:rsidTr="00855446">
        <w:trPr>
          <w:jc w:val="center"/>
        </w:trPr>
        <w:tc>
          <w:tcPr>
            <w:tcW w:w="8494" w:type="dxa"/>
            <w:tcBorders>
              <w:top w:val="single" w:sz="4" w:space="0" w:color="auto"/>
              <w:left w:val="single" w:sz="4" w:space="0" w:color="auto"/>
              <w:bottom w:val="single" w:sz="4" w:space="0" w:color="auto"/>
              <w:right w:val="single" w:sz="4" w:space="0" w:color="auto"/>
            </w:tcBorders>
            <w:hideMark/>
          </w:tcPr>
          <w:p w14:paraId="07C0ECC4" w14:textId="77777777" w:rsidR="00374E05" w:rsidRDefault="00374E05" w:rsidP="00457E37">
            <w:pPr>
              <w:spacing w:line="276" w:lineRule="auto"/>
              <w:jc w:val="both"/>
              <w:rPr>
                <w:rFonts w:ascii="Arial" w:hAnsi="Arial" w:cs="Arial"/>
                <w:b/>
                <w:bCs/>
              </w:rPr>
            </w:pPr>
            <w:r>
              <w:rPr>
                <w:rFonts w:ascii="Arial" w:hAnsi="Arial" w:cs="Arial"/>
                <w:b/>
                <w:bCs/>
              </w:rPr>
              <w:t>CLÁUSULA TERCEIRA - PREÇO</w:t>
            </w:r>
          </w:p>
        </w:tc>
      </w:tr>
    </w:tbl>
    <w:p w14:paraId="503581DE" w14:textId="77777777" w:rsidR="00374E05" w:rsidRDefault="00374E05" w:rsidP="00374E05">
      <w:pPr>
        <w:spacing w:after="0" w:line="276" w:lineRule="auto"/>
        <w:jc w:val="both"/>
        <w:rPr>
          <w:rFonts w:ascii="Arial" w:hAnsi="Arial" w:cs="Arial"/>
        </w:rPr>
      </w:pPr>
    </w:p>
    <w:p w14:paraId="2FC3F366" w14:textId="689095E7" w:rsidR="00374E05" w:rsidRDefault="00374E05" w:rsidP="00374E05">
      <w:pPr>
        <w:spacing w:after="120" w:line="276" w:lineRule="auto"/>
        <w:jc w:val="both"/>
        <w:rPr>
          <w:rFonts w:ascii="Arial" w:hAnsi="Arial" w:cs="Arial"/>
        </w:rPr>
      </w:pPr>
      <w:r>
        <w:rPr>
          <w:rFonts w:ascii="Arial" w:hAnsi="Arial" w:cs="Arial"/>
          <w:b/>
          <w:bCs/>
        </w:rPr>
        <w:t>3.1.</w:t>
      </w:r>
      <w:r>
        <w:rPr>
          <w:rFonts w:ascii="Arial" w:hAnsi="Arial" w:cs="Arial"/>
        </w:rPr>
        <w:t xml:space="preserve"> </w:t>
      </w:r>
      <w:r w:rsidR="00343CA0">
        <w:rPr>
          <w:rFonts w:ascii="Arial" w:hAnsi="Arial" w:cs="Arial"/>
        </w:rPr>
        <w:t>O</w:t>
      </w:r>
      <w:r>
        <w:rPr>
          <w:rFonts w:ascii="Arial" w:hAnsi="Arial" w:cs="Arial"/>
        </w:rPr>
        <w:t xml:space="preserve"> valor </w:t>
      </w:r>
      <w:r w:rsidR="00343CA0">
        <w:rPr>
          <w:rFonts w:ascii="Arial" w:hAnsi="Arial" w:cs="Arial"/>
        </w:rPr>
        <w:t xml:space="preserve">anual </w:t>
      </w:r>
      <w:r>
        <w:rPr>
          <w:rFonts w:ascii="Arial" w:hAnsi="Arial" w:cs="Arial"/>
        </w:rPr>
        <w:t>total</w:t>
      </w:r>
      <w:r w:rsidR="00343CA0">
        <w:rPr>
          <w:rFonts w:ascii="Arial" w:hAnsi="Arial" w:cs="Arial"/>
        </w:rPr>
        <w:t xml:space="preserve"> </w:t>
      </w:r>
      <w:r>
        <w:rPr>
          <w:rFonts w:ascii="Arial" w:hAnsi="Arial" w:cs="Arial"/>
        </w:rPr>
        <w:t xml:space="preserve">estimado da contratação é de </w:t>
      </w:r>
      <w:r w:rsidRPr="005243C1">
        <w:rPr>
          <w:rFonts w:ascii="Arial" w:hAnsi="Arial" w:cs="Arial"/>
          <w:b/>
          <w:bCs/>
        </w:rPr>
        <w:t>R$ (valor) (valor por extenso)</w:t>
      </w:r>
      <w:r w:rsidRPr="005243C1">
        <w:rPr>
          <w:rFonts w:ascii="Arial" w:hAnsi="Arial" w:cs="Arial"/>
        </w:rPr>
        <w:t>,</w:t>
      </w:r>
      <w:r w:rsidR="00343CA0">
        <w:rPr>
          <w:rFonts w:ascii="Arial" w:hAnsi="Arial" w:cs="Arial"/>
        </w:rPr>
        <w:t xml:space="preserve"> observadas as seguintes especificações:</w:t>
      </w:r>
    </w:p>
    <w:tbl>
      <w:tblPr>
        <w:tblStyle w:val="Tabelacomgrade"/>
        <w:tblW w:w="0" w:type="auto"/>
        <w:jc w:val="center"/>
        <w:tblLook w:val="04A0" w:firstRow="1" w:lastRow="0" w:firstColumn="1" w:lastColumn="0" w:noHBand="0" w:noVBand="1"/>
      </w:tblPr>
      <w:tblGrid>
        <w:gridCol w:w="1391"/>
        <w:gridCol w:w="1529"/>
        <w:gridCol w:w="1428"/>
        <w:gridCol w:w="1615"/>
        <w:gridCol w:w="1396"/>
        <w:gridCol w:w="1135"/>
      </w:tblGrid>
      <w:tr w:rsidR="00B90DD6" w:rsidRPr="001F582F" w14:paraId="28E89810" w14:textId="77777777" w:rsidTr="00E3746F">
        <w:trPr>
          <w:jc w:val="center"/>
        </w:trPr>
        <w:tc>
          <w:tcPr>
            <w:tcW w:w="1409" w:type="dxa"/>
            <w:vAlign w:val="center"/>
          </w:tcPr>
          <w:p w14:paraId="584C9B57" w14:textId="77777777" w:rsidR="00B90DD6" w:rsidRPr="001F582F" w:rsidRDefault="00B90DD6" w:rsidP="00E3746F">
            <w:pPr>
              <w:spacing w:line="276" w:lineRule="auto"/>
              <w:jc w:val="center"/>
              <w:rPr>
                <w:rFonts w:ascii="Arial" w:hAnsi="Arial" w:cs="Arial"/>
                <w:b/>
                <w:bCs/>
                <w:sz w:val="20"/>
                <w:szCs w:val="20"/>
              </w:rPr>
            </w:pPr>
            <w:r>
              <w:rPr>
                <w:rFonts w:ascii="Arial" w:hAnsi="Arial" w:cs="Arial"/>
                <w:b/>
                <w:bCs/>
                <w:sz w:val="20"/>
                <w:szCs w:val="20"/>
              </w:rPr>
              <w:t>Item</w:t>
            </w:r>
          </w:p>
        </w:tc>
        <w:tc>
          <w:tcPr>
            <w:tcW w:w="1537" w:type="dxa"/>
            <w:vAlign w:val="center"/>
          </w:tcPr>
          <w:p w14:paraId="0DF02BA1" w14:textId="77777777" w:rsidR="00B90DD6" w:rsidRPr="001F582F" w:rsidRDefault="00B90DD6" w:rsidP="00E3746F">
            <w:pPr>
              <w:spacing w:line="276" w:lineRule="auto"/>
              <w:jc w:val="center"/>
              <w:rPr>
                <w:rFonts w:ascii="Arial" w:hAnsi="Arial" w:cs="Arial"/>
                <w:b/>
                <w:bCs/>
                <w:sz w:val="20"/>
                <w:szCs w:val="20"/>
              </w:rPr>
            </w:pPr>
            <w:r w:rsidRPr="001F582F">
              <w:rPr>
                <w:rFonts w:ascii="Arial" w:hAnsi="Arial" w:cs="Arial"/>
                <w:b/>
                <w:bCs/>
                <w:sz w:val="20"/>
                <w:szCs w:val="20"/>
              </w:rPr>
              <w:t>Descrição</w:t>
            </w:r>
          </w:p>
        </w:tc>
        <w:tc>
          <w:tcPr>
            <w:tcW w:w="1438" w:type="dxa"/>
            <w:vAlign w:val="center"/>
          </w:tcPr>
          <w:p w14:paraId="51C67CDB" w14:textId="77777777" w:rsidR="00B90DD6" w:rsidRPr="001F582F" w:rsidRDefault="00B90DD6" w:rsidP="00E3746F">
            <w:pPr>
              <w:spacing w:line="276" w:lineRule="auto"/>
              <w:jc w:val="center"/>
              <w:rPr>
                <w:rFonts w:ascii="Arial" w:hAnsi="Arial" w:cs="Arial"/>
                <w:b/>
                <w:bCs/>
                <w:sz w:val="20"/>
                <w:szCs w:val="20"/>
              </w:rPr>
            </w:pPr>
            <w:r w:rsidRPr="001F582F">
              <w:rPr>
                <w:rFonts w:ascii="Arial" w:hAnsi="Arial" w:cs="Arial"/>
                <w:b/>
                <w:bCs/>
                <w:sz w:val="20"/>
                <w:szCs w:val="20"/>
              </w:rPr>
              <w:t>Unidade</w:t>
            </w:r>
            <w:r>
              <w:rPr>
                <w:rFonts w:ascii="Arial" w:hAnsi="Arial" w:cs="Arial"/>
                <w:b/>
                <w:bCs/>
                <w:sz w:val="20"/>
                <w:szCs w:val="20"/>
              </w:rPr>
              <w:t xml:space="preserve"> de Medida</w:t>
            </w:r>
          </w:p>
        </w:tc>
        <w:tc>
          <w:tcPr>
            <w:tcW w:w="1622" w:type="dxa"/>
            <w:vAlign w:val="center"/>
          </w:tcPr>
          <w:p w14:paraId="46B0AE55" w14:textId="77777777" w:rsidR="00B90DD6" w:rsidRPr="001F582F" w:rsidRDefault="00B90DD6" w:rsidP="00E3746F">
            <w:pPr>
              <w:spacing w:line="276" w:lineRule="auto"/>
              <w:jc w:val="center"/>
              <w:rPr>
                <w:rFonts w:ascii="Arial" w:hAnsi="Arial" w:cs="Arial"/>
                <w:b/>
                <w:bCs/>
                <w:sz w:val="20"/>
                <w:szCs w:val="20"/>
              </w:rPr>
            </w:pPr>
            <w:r w:rsidRPr="001F582F">
              <w:rPr>
                <w:rFonts w:ascii="Arial" w:hAnsi="Arial" w:cs="Arial"/>
                <w:b/>
                <w:bCs/>
                <w:sz w:val="20"/>
                <w:szCs w:val="20"/>
              </w:rPr>
              <w:t>Quantidade</w:t>
            </w:r>
          </w:p>
        </w:tc>
        <w:tc>
          <w:tcPr>
            <w:tcW w:w="1406" w:type="dxa"/>
            <w:vAlign w:val="center"/>
          </w:tcPr>
          <w:p w14:paraId="031CC561" w14:textId="77777777" w:rsidR="00B90DD6" w:rsidRPr="001F582F" w:rsidRDefault="00B90DD6" w:rsidP="00E3746F">
            <w:pPr>
              <w:spacing w:line="276" w:lineRule="auto"/>
              <w:jc w:val="center"/>
              <w:rPr>
                <w:rFonts w:ascii="Arial" w:hAnsi="Arial" w:cs="Arial"/>
                <w:b/>
                <w:bCs/>
                <w:sz w:val="20"/>
                <w:szCs w:val="20"/>
              </w:rPr>
            </w:pPr>
            <w:r w:rsidRPr="001F582F">
              <w:rPr>
                <w:rFonts w:ascii="Arial" w:hAnsi="Arial" w:cs="Arial"/>
                <w:b/>
                <w:bCs/>
                <w:sz w:val="20"/>
                <w:szCs w:val="20"/>
              </w:rPr>
              <w:t>Valor unitário</w:t>
            </w:r>
          </w:p>
        </w:tc>
        <w:tc>
          <w:tcPr>
            <w:tcW w:w="1145" w:type="dxa"/>
            <w:vAlign w:val="center"/>
          </w:tcPr>
          <w:p w14:paraId="01CCCD32" w14:textId="77777777" w:rsidR="00B90DD6" w:rsidRPr="001F582F" w:rsidRDefault="00B90DD6" w:rsidP="00E3746F">
            <w:pPr>
              <w:spacing w:line="276" w:lineRule="auto"/>
              <w:jc w:val="center"/>
              <w:rPr>
                <w:rFonts w:ascii="Arial" w:hAnsi="Arial" w:cs="Arial"/>
                <w:b/>
                <w:bCs/>
                <w:sz w:val="20"/>
                <w:szCs w:val="20"/>
              </w:rPr>
            </w:pPr>
            <w:r>
              <w:rPr>
                <w:rFonts w:ascii="Arial" w:hAnsi="Arial" w:cs="Arial"/>
                <w:b/>
                <w:bCs/>
                <w:sz w:val="20"/>
                <w:szCs w:val="20"/>
              </w:rPr>
              <w:t>Valor Total</w:t>
            </w:r>
          </w:p>
        </w:tc>
      </w:tr>
      <w:tr w:rsidR="00B90DD6" w:rsidRPr="001F582F" w14:paraId="65AB39CF" w14:textId="77777777" w:rsidTr="00E3746F">
        <w:trPr>
          <w:jc w:val="center"/>
        </w:trPr>
        <w:tc>
          <w:tcPr>
            <w:tcW w:w="1409" w:type="dxa"/>
          </w:tcPr>
          <w:p w14:paraId="7E1E5E51" w14:textId="77777777" w:rsidR="00B90DD6" w:rsidRPr="001F582F" w:rsidRDefault="00B90DD6" w:rsidP="00E3746F">
            <w:pPr>
              <w:spacing w:line="276" w:lineRule="auto"/>
              <w:jc w:val="both"/>
              <w:rPr>
                <w:rFonts w:ascii="Arial" w:hAnsi="Arial" w:cs="Arial"/>
                <w:sz w:val="20"/>
                <w:szCs w:val="20"/>
              </w:rPr>
            </w:pPr>
          </w:p>
        </w:tc>
        <w:tc>
          <w:tcPr>
            <w:tcW w:w="1537" w:type="dxa"/>
          </w:tcPr>
          <w:p w14:paraId="6E15510B" w14:textId="77777777" w:rsidR="00B90DD6" w:rsidRPr="001F582F" w:rsidRDefault="00B90DD6" w:rsidP="00E3746F">
            <w:pPr>
              <w:spacing w:line="276" w:lineRule="auto"/>
              <w:jc w:val="both"/>
              <w:rPr>
                <w:rFonts w:ascii="Arial" w:hAnsi="Arial" w:cs="Arial"/>
                <w:sz w:val="20"/>
                <w:szCs w:val="20"/>
              </w:rPr>
            </w:pPr>
          </w:p>
        </w:tc>
        <w:tc>
          <w:tcPr>
            <w:tcW w:w="1438" w:type="dxa"/>
          </w:tcPr>
          <w:p w14:paraId="42D30A82" w14:textId="77777777" w:rsidR="00B90DD6" w:rsidRPr="001F582F" w:rsidRDefault="00B90DD6" w:rsidP="00E3746F">
            <w:pPr>
              <w:spacing w:line="276" w:lineRule="auto"/>
              <w:jc w:val="both"/>
              <w:rPr>
                <w:rFonts w:ascii="Arial" w:hAnsi="Arial" w:cs="Arial"/>
                <w:sz w:val="20"/>
                <w:szCs w:val="20"/>
              </w:rPr>
            </w:pPr>
          </w:p>
        </w:tc>
        <w:tc>
          <w:tcPr>
            <w:tcW w:w="1622" w:type="dxa"/>
          </w:tcPr>
          <w:p w14:paraId="3546EC47" w14:textId="77777777" w:rsidR="00B90DD6" w:rsidRPr="001F582F" w:rsidRDefault="00B90DD6" w:rsidP="00E3746F">
            <w:pPr>
              <w:spacing w:line="276" w:lineRule="auto"/>
              <w:jc w:val="both"/>
              <w:rPr>
                <w:rFonts w:ascii="Arial" w:hAnsi="Arial" w:cs="Arial"/>
                <w:sz w:val="20"/>
                <w:szCs w:val="20"/>
              </w:rPr>
            </w:pPr>
          </w:p>
        </w:tc>
        <w:tc>
          <w:tcPr>
            <w:tcW w:w="1406" w:type="dxa"/>
          </w:tcPr>
          <w:p w14:paraId="7CE32B78" w14:textId="77777777" w:rsidR="00B90DD6" w:rsidRPr="001F582F" w:rsidRDefault="00B90DD6" w:rsidP="00E3746F">
            <w:pPr>
              <w:spacing w:line="276" w:lineRule="auto"/>
              <w:jc w:val="both"/>
              <w:rPr>
                <w:rFonts w:ascii="Arial" w:hAnsi="Arial" w:cs="Arial"/>
                <w:sz w:val="20"/>
                <w:szCs w:val="20"/>
              </w:rPr>
            </w:pPr>
          </w:p>
        </w:tc>
        <w:tc>
          <w:tcPr>
            <w:tcW w:w="1145" w:type="dxa"/>
          </w:tcPr>
          <w:p w14:paraId="320785F8" w14:textId="77777777" w:rsidR="00B90DD6" w:rsidRPr="001F582F" w:rsidRDefault="00B90DD6" w:rsidP="00E3746F">
            <w:pPr>
              <w:spacing w:line="276" w:lineRule="auto"/>
              <w:jc w:val="both"/>
              <w:rPr>
                <w:rFonts w:ascii="Arial" w:hAnsi="Arial" w:cs="Arial"/>
                <w:sz w:val="20"/>
                <w:szCs w:val="20"/>
              </w:rPr>
            </w:pPr>
          </w:p>
        </w:tc>
      </w:tr>
      <w:tr w:rsidR="00B90DD6" w:rsidRPr="001F582F" w14:paraId="37F432F1" w14:textId="77777777" w:rsidTr="00E3746F">
        <w:trPr>
          <w:jc w:val="center"/>
        </w:trPr>
        <w:tc>
          <w:tcPr>
            <w:tcW w:w="7412" w:type="dxa"/>
            <w:gridSpan w:val="5"/>
            <w:vAlign w:val="center"/>
          </w:tcPr>
          <w:p w14:paraId="74D5954F" w14:textId="77777777" w:rsidR="00B90DD6" w:rsidRPr="001F582F" w:rsidRDefault="00B90DD6" w:rsidP="00E3746F">
            <w:pPr>
              <w:spacing w:line="276" w:lineRule="auto"/>
              <w:jc w:val="right"/>
              <w:rPr>
                <w:rFonts w:ascii="Arial" w:hAnsi="Arial" w:cs="Arial"/>
                <w:b/>
                <w:bCs/>
                <w:sz w:val="20"/>
                <w:szCs w:val="20"/>
              </w:rPr>
            </w:pPr>
            <w:r w:rsidRPr="001F582F">
              <w:rPr>
                <w:rFonts w:ascii="Arial" w:hAnsi="Arial" w:cs="Arial"/>
                <w:b/>
                <w:bCs/>
                <w:sz w:val="20"/>
                <w:szCs w:val="20"/>
              </w:rPr>
              <w:t>Valor global:</w:t>
            </w:r>
          </w:p>
        </w:tc>
        <w:tc>
          <w:tcPr>
            <w:tcW w:w="1145" w:type="dxa"/>
          </w:tcPr>
          <w:p w14:paraId="40CDF31B" w14:textId="77777777" w:rsidR="00B90DD6" w:rsidRPr="001F582F" w:rsidRDefault="00B90DD6" w:rsidP="00E3746F">
            <w:pPr>
              <w:spacing w:line="276" w:lineRule="auto"/>
              <w:jc w:val="both"/>
              <w:rPr>
                <w:rFonts w:ascii="Arial" w:hAnsi="Arial" w:cs="Arial"/>
                <w:b/>
                <w:bCs/>
                <w:sz w:val="20"/>
                <w:szCs w:val="20"/>
              </w:rPr>
            </w:pPr>
          </w:p>
        </w:tc>
      </w:tr>
    </w:tbl>
    <w:p w14:paraId="10FA4B94" w14:textId="77777777" w:rsidR="00343CA0" w:rsidRDefault="00343CA0" w:rsidP="00343CA0">
      <w:pPr>
        <w:spacing w:after="0" w:line="276" w:lineRule="auto"/>
        <w:jc w:val="both"/>
        <w:rPr>
          <w:rFonts w:ascii="Arial" w:hAnsi="Arial" w:cs="Arial"/>
          <w:b/>
          <w:bCs/>
        </w:rPr>
      </w:pPr>
    </w:p>
    <w:p w14:paraId="0B5D4A0D" w14:textId="5928E587" w:rsidR="00374E05" w:rsidRDefault="00374E05" w:rsidP="00374E05">
      <w:pPr>
        <w:spacing w:after="120" w:line="276" w:lineRule="auto"/>
        <w:jc w:val="both"/>
        <w:rPr>
          <w:rFonts w:ascii="Arial" w:hAnsi="Arial" w:cs="Arial"/>
        </w:rPr>
      </w:pPr>
      <w:r>
        <w:rPr>
          <w:rFonts w:ascii="Arial" w:hAnsi="Arial" w:cs="Arial"/>
          <w:b/>
          <w:bCs/>
        </w:rPr>
        <w:t>3.2.</w:t>
      </w:r>
      <w:r>
        <w:rPr>
          <w:rFonts w:ascii="Arial" w:hAnsi="Arial" w:cs="Arial"/>
        </w:rPr>
        <w:t xml:space="preserve"> No valor acima estão incluídas todas as despesas ordinárias diretas e indiretas decorrentes da execução do objeto contratual, inclusive tributos, encargos sociais, trabalhistas, previdenciários, fiscais e comerciais incidentes, taxa de administração, frete, seguro e outros necessários ao cumprimento integral do objeto da contratação.</w:t>
      </w:r>
    </w:p>
    <w:p w14:paraId="214FF725" w14:textId="60267F7E" w:rsidR="00374E05" w:rsidRDefault="00374E05" w:rsidP="00343CA0">
      <w:pPr>
        <w:spacing w:after="120" w:line="276" w:lineRule="auto"/>
        <w:jc w:val="both"/>
        <w:rPr>
          <w:rFonts w:ascii="Arial" w:hAnsi="Arial" w:cs="Arial"/>
        </w:rPr>
      </w:pPr>
      <w:r>
        <w:rPr>
          <w:rFonts w:ascii="Arial" w:hAnsi="Arial" w:cs="Arial"/>
          <w:b/>
          <w:bCs/>
        </w:rPr>
        <w:t>3.3.</w:t>
      </w:r>
      <w:r>
        <w:rPr>
          <w:rFonts w:ascii="Arial" w:hAnsi="Arial" w:cs="Arial"/>
        </w:rPr>
        <w:t xml:space="preserve"> O valor acima é meramente estimativo, de forma que os pagamentos devidos a </w:t>
      </w:r>
      <w:r>
        <w:rPr>
          <w:rFonts w:ascii="Arial" w:hAnsi="Arial" w:cs="Arial"/>
          <w:b/>
          <w:bCs/>
        </w:rPr>
        <w:t>Contratada</w:t>
      </w:r>
      <w:r>
        <w:rPr>
          <w:rFonts w:ascii="Arial" w:hAnsi="Arial" w:cs="Arial"/>
        </w:rPr>
        <w:t xml:space="preserve"> dependerão dos quantitativos de </w:t>
      </w:r>
      <w:r w:rsidR="00970E16">
        <w:rPr>
          <w:rFonts w:ascii="Arial" w:hAnsi="Arial" w:cs="Arial"/>
        </w:rPr>
        <w:t>produtos</w:t>
      </w:r>
      <w:r>
        <w:rPr>
          <w:rFonts w:ascii="Arial" w:hAnsi="Arial" w:cs="Arial"/>
        </w:rPr>
        <w:t xml:space="preserve"> efetivamente </w:t>
      </w:r>
      <w:r w:rsidR="00970E16">
        <w:rPr>
          <w:rFonts w:ascii="Arial" w:hAnsi="Arial" w:cs="Arial"/>
        </w:rPr>
        <w:t>fornecidos</w:t>
      </w:r>
      <w:r>
        <w:rPr>
          <w:rFonts w:ascii="Arial" w:hAnsi="Arial" w:cs="Arial"/>
        </w:rPr>
        <w:t>.</w:t>
      </w:r>
    </w:p>
    <w:p w14:paraId="13C90EE6"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697C16C5"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234D59D5" w14:textId="77777777" w:rsidR="00374E05" w:rsidRDefault="00374E05" w:rsidP="00457E37">
            <w:pPr>
              <w:spacing w:line="276" w:lineRule="auto"/>
              <w:jc w:val="both"/>
              <w:rPr>
                <w:rFonts w:ascii="Arial" w:hAnsi="Arial" w:cs="Arial"/>
                <w:b/>
                <w:bCs/>
              </w:rPr>
            </w:pPr>
            <w:r>
              <w:rPr>
                <w:rFonts w:ascii="Arial" w:hAnsi="Arial" w:cs="Arial"/>
                <w:b/>
                <w:bCs/>
              </w:rPr>
              <w:t>CLÁUSULA QUARTA - PAGAMENTO</w:t>
            </w:r>
          </w:p>
        </w:tc>
      </w:tr>
    </w:tbl>
    <w:p w14:paraId="58826DF7" w14:textId="77777777" w:rsidR="00374E05" w:rsidRDefault="00374E05" w:rsidP="00374E05">
      <w:pPr>
        <w:spacing w:after="0" w:line="276" w:lineRule="auto"/>
        <w:jc w:val="both"/>
        <w:rPr>
          <w:rFonts w:ascii="Arial" w:hAnsi="Arial" w:cs="Arial"/>
        </w:rPr>
      </w:pPr>
    </w:p>
    <w:p w14:paraId="07D5003E" w14:textId="75B19F3E" w:rsidR="00343CA0" w:rsidRDefault="00374E05" w:rsidP="00343CA0">
      <w:pPr>
        <w:spacing w:after="120" w:line="276" w:lineRule="auto"/>
        <w:jc w:val="both"/>
        <w:rPr>
          <w:rFonts w:ascii="Arial" w:hAnsi="Arial" w:cs="Arial"/>
        </w:rPr>
      </w:pPr>
      <w:r>
        <w:rPr>
          <w:rFonts w:ascii="Arial" w:hAnsi="Arial" w:cs="Arial"/>
          <w:b/>
          <w:bCs/>
        </w:rPr>
        <w:t>4.1.</w:t>
      </w:r>
      <w:r>
        <w:rPr>
          <w:rFonts w:ascii="Arial" w:hAnsi="Arial" w:cs="Arial"/>
        </w:rPr>
        <w:t xml:space="preserve"> </w:t>
      </w:r>
      <w:r w:rsidR="003B792A" w:rsidRPr="00084F5A">
        <w:rPr>
          <w:rFonts w:ascii="Arial" w:hAnsi="Arial" w:cs="Arial"/>
        </w:rPr>
        <w:t>O pagamento será efetuado mensalmente, mediante apresentação, junto ao setor financeiro do CISSUL, da</w:t>
      </w:r>
      <w:r w:rsidR="003B792A">
        <w:rPr>
          <w:rFonts w:ascii="Arial" w:hAnsi="Arial" w:cs="Arial"/>
        </w:rPr>
        <w:t>(s)</w:t>
      </w:r>
      <w:r w:rsidR="003B792A" w:rsidRPr="00084F5A">
        <w:rPr>
          <w:rFonts w:ascii="Arial" w:hAnsi="Arial" w:cs="Arial"/>
        </w:rPr>
        <w:t xml:space="preserve"> nota</w:t>
      </w:r>
      <w:r w:rsidR="003B792A">
        <w:rPr>
          <w:rFonts w:ascii="Arial" w:hAnsi="Arial" w:cs="Arial"/>
        </w:rPr>
        <w:t>(s)</w:t>
      </w:r>
      <w:r w:rsidR="003B792A" w:rsidRPr="00084F5A">
        <w:rPr>
          <w:rFonts w:ascii="Arial" w:hAnsi="Arial" w:cs="Arial"/>
        </w:rPr>
        <w:t xml:space="preserve"> fiscal</w:t>
      </w:r>
      <w:r w:rsidR="003B792A">
        <w:rPr>
          <w:rFonts w:ascii="Arial" w:hAnsi="Arial" w:cs="Arial"/>
        </w:rPr>
        <w:t>(</w:t>
      </w:r>
      <w:proofErr w:type="spellStart"/>
      <w:r w:rsidR="003B792A">
        <w:rPr>
          <w:rFonts w:ascii="Arial" w:hAnsi="Arial" w:cs="Arial"/>
        </w:rPr>
        <w:t>is</w:t>
      </w:r>
      <w:proofErr w:type="spellEnd"/>
      <w:r w:rsidR="003B792A">
        <w:rPr>
          <w:rFonts w:ascii="Arial" w:hAnsi="Arial" w:cs="Arial"/>
        </w:rPr>
        <w:t>)</w:t>
      </w:r>
      <w:r w:rsidR="003B792A" w:rsidRPr="00084F5A">
        <w:rPr>
          <w:rFonts w:ascii="Arial" w:hAnsi="Arial" w:cs="Arial"/>
        </w:rPr>
        <w:t xml:space="preserve"> referente</w:t>
      </w:r>
      <w:r w:rsidR="003B792A">
        <w:rPr>
          <w:rFonts w:ascii="Arial" w:hAnsi="Arial" w:cs="Arial"/>
        </w:rPr>
        <w:t>(s)</w:t>
      </w:r>
      <w:r w:rsidR="003B792A" w:rsidRPr="00084F5A">
        <w:rPr>
          <w:rFonts w:ascii="Arial" w:hAnsi="Arial" w:cs="Arial"/>
        </w:rPr>
        <w:t xml:space="preserve"> a</w:t>
      </w:r>
      <w:r w:rsidR="003B792A">
        <w:rPr>
          <w:rFonts w:ascii="Arial" w:hAnsi="Arial" w:cs="Arial"/>
        </w:rPr>
        <w:t>o</w:t>
      </w:r>
      <w:r w:rsidR="003B792A" w:rsidRPr="00084F5A">
        <w:rPr>
          <w:rFonts w:ascii="Arial" w:hAnsi="Arial" w:cs="Arial"/>
        </w:rPr>
        <w:t xml:space="preserve"> </w:t>
      </w:r>
      <w:r w:rsidR="003B792A">
        <w:rPr>
          <w:rFonts w:ascii="Arial" w:hAnsi="Arial" w:cs="Arial"/>
        </w:rPr>
        <w:t>fornecimento dos produtos</w:t>
      </w:r>
      <w:r w:rsidR="003B792A" w:rsidRPr="00084F5A">
        <w:rPr>
          <w:rFonts w:ascii="Arial" w:hAnsi="Arial" w:cs="Arial"/>
        </w:rPr>
        <w:t>, até o 5º (quinto) dia útil do mês subsequente</w:t>
      </w:r>
      <w:r w:rsidR="003B792A">
        <w:rPr>
          <w:rFonts w:ascii="Arial" w:hAnsi="Arial" w:cs="Arial"/>
        </w:rPr>
        <w:t xml:space="preserve"> ao da sua emissão, </w:t>
      </w:r>
      <w:r w:rsidR="003B792A" w:rsidRPr="00084F5A">
        <w:rPr>
          <w:rFonts w:ascii="Arial" w:hAnsi="Arial" w:cs="Arial"/>
        </w:rPr>
        <w:t>e será efetuado através de crédito bancário ou emissão de cheque em até 10 (dez) dias após a aprovação da nota fiscal pelo setor financeiro.</w:t>
      </w:r>
    </w:p>
    <w:p w14:paraId="1F4B8B72" w14:textId="1DBE8EE1" w:rsidR="00374E05" w:rsidRDefault="00374E05" w:rsidP="00343CA0">
      <w:pPr>
        <w:spacing w:after="120" w:line="276" w:lineRule="auto"/>
        <w:jc w:val="both"/>
        <w:rPr>
          <w:rFonts w:ascii="Arial" w:hAnsi="Arial" w:cs="Arial"/>
        </w:rPr>
      </w:pPr>
      <w:r>
        <w:rPr>
          <w:rFonts w:ascii="Arial" w:hAnsi="Arial" w:cs="Arial"/>
          <w:b/>
          <w:bCs/>
        </w:rPr>
        <w:t>4.1.</w:t>
      </w:r>
      <w:r w:rsidR="00343CA0">
        <w:rPr>
          <w:rFonts w:ascii="Arial" w:hAnsi="Arial" w:cs="Arial"/>
          <w:b/>
          <w:bCs/>
        </w:rPr>
        <w:t>2</w:t>
      </w:r>
      <w:r>
        <w:rPr>
          <w:rFonts w:ascii="Arial" w:hAnsi="Arial" w:cs="Arial"/>
          <w:b/>
          <w:bCs/>
        </w:rPr>
        <w:t>.</w:t>
      </w:r>
      <w:r>
        <w:rPr>
          <w:rFonts w:ascii="Arial" w:hAnsi="Arial" w:cs="Arial"/>
        </w:rPr>
        <w:t xml:space="preserve"> Ocorrendo erro no documento da cobrança, este será devolvido e o pagamento será sustado para que a </w:t>
      </w:r>
      <w:r>
        <w:rPr>
          <w:rFonts w:ascii="Arial" w:hAnsi="Arial" w:cs="Arial"/>
          <w:b/>
          <w:bCs/>
        </w:rPr>
        <w:t>Contratada</w:t>
      </w:r>
      <w:r>
        <w:rPr>
          <w:rFonts w:ascii="Arial" w:hAnsi="Arial" w:cs="Arial"/>
        </w:rPr>
        <w:t xml:space="preserve"> tome as medidas necessárias, passando o prazo para o pagamento a ser contado a partir da data da reapresentação do mesmo devidamente corrigido.</w:t>
      </w:r>
    </w:p>
    <w:p w14:paraId="3031553A" w14:textId="77777777" w:rsidR="00374E05" w:rsidRDefault="00374E05" w:rsidP="00374E05">
      <w:pPr>
        <w:spacing w:after="120" w:line="276" w:lineRule="auto"/>
        <w:jc w:val="both"/>
        <w:rPr>
          <w:rFonts w:ascii="Arial" w:hAnsi="Arial" w:cs="Arial"/>
        </w:rPr>
      </w:pPr>
      <w:r>
        <w:rPr>
          <w:rFonts w:ascii="Arial" w:hAnsi="Arial" w:cs="Arial"/>
          <w:b/>
          <w:bCs/>
        </w:rPr>
        <w:t>4.1.4.</w:t>
      </w:r>
      <w:r>
        <w:rPr>
          <w:rFonts w:ascii="Arial" w:hAnsi="Arial" w:cs="Arial"/>
        </w:rPr>
        <w:t xml:space="preserve"> Na hipótese de devolução, a nota fiscal será considerada como não apresentada, para fins de atendimento das condições contratuais.</w:t>
      </w:r>
    </w:p>
    <w:p w14:paraId="6F9F707A" w14:textId="77777777" w:rsidR="00374E05" w:rsidRDefault="00374E05" w:rsidP="00374E05">
      <w:pPr>
        <w:spacing w:after="120" w:line="276" w:lineRule="auto"/>
        <w:jc w:val="both"/>
        <w:rPr>
          <w:rFonts w:ascii="Arial" w:hAnsi="Arial" w:cs="Arial"/>
        </w:rPr>
      </w:pPr>
      <w:r>
        <w:rPr>
          <w:rFonts w:ascii="Arial" w:hAnsi="Arial" w:cs="Arial"/>
          <w:b/>
          <w:bCs/>
        </w:rPr>
        <w:t>4.2.</w:t>
      </w:r>
      <w:r>
        <w:rPr>
          <w:rFonts w:ascii="Arial" w:hAnsi="Arial" w:cs="Arial"/>
        </w:rPr>
        <w:t xml:space="preserve"> Serão retidos, no ato do pagamento, os tributos previstos na legislação vigente.</w:t>
      </w:r>
    </w:p>
    <w:p w14:paraId="52AAF36D" w14:textId="77777777" w:rsidR="00374E05" w:rsidRDefault="00374E05" w:rsidP="00374E05">
      <w:pPr>
        <w:spacing w:after="120" w:line="276" w:lineRule="auto"/>
        <w:jc w:val="both"/>
        <w:rPr>
          <w:rFonts w:ascii="Arial" w:hAnsi="Arial" w:cs="Arial"/>
        </w:rPr>
      </w:pPr>
      <w:r>
        <w:rPr>
          <w:rFonts w:ascii="Arial" w:hAnsi="Arial" w:cs="Arial"/>
          <w:b/>
          <w:bCs/>
        </w:rPr>
        <w:t>4.3.</w:t>
      </w:r>
      <w:r>
        <w:rPr>
          <w:rFonts w:ascii="Arial" w:hAnsi="Arial" w:cs="Arial"/>
        </w:rPr>
        <w:t xml:space="preserve"> O </w:t>
      </w:r>
      <w:r>
        <w:rPr>
          <w:rFonts w:ascii="Arial" w:hAnsi="Arial" w:cs="Arial"/>
          <w:b/>
          <w:bCs/>
        </w:rPr>
        <w:t>Contratante</w:t>
      </w:r>
      <w:r>
        <w:rPr>
          <w:rFonts w:ascii="Arial" w:hAnsi="Arial" w:cs="Arial"/>
        </w:rPr>
        <w:t xml:space="preserve"> não se responsabilizará por qualquer despesa que venha a ser efetuada sem que tenha sido prevista neste contrato.</w:t>
      </w:r>
    </w:p>
    <w:p w14:paraId="0349873A" w14:textId="77777777" w:rsidR="00374E05" w:rsidRDefault="00374E05" w:rsidP="00374E05">
      <w:pPr>
        <w:spacing w:after="0" w:line="276" w:lineRule="auto"/>
        <w:jc w:val="both"/>
        <w:rPr>
          <w:rFonts w:ascii="Arial" w:hAnsi="Arial" w:cs="Arial"/>
        </w:rPr>
      </w:pPr>
      <w:r>
        <w:rPr>
          <w:rFonts w:ascii="Arial" w:hAnsi="Arial" w:cs="Arial"/>
          <w:b/>
          <w:bCs/>
        </w:rPr>
        <w:t>4.4.</w:t>
      </w:r>
      <w:r>
        <w:rPr>
          <w:rFonts w:ascii="Arial" w:hAnsi="Arial" w:cs="Arial"/>
        </w:rPr>
        <w:t xml:space="preserve"> No caso de atraso no pagamento, sobre o valor do mesmo incidirá multa de 2% (dois por cento), bem como juros de mora de 1% (um por cento) ao mês.</w:t>
      </w:r>
    </w:p>
    <w:p w14:paraId="36D55B64"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0C3A5037"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321FE253" w14:textId="77777777" w:rsidR="00374E05" w:rsidRDefault="00374E05" w:rsidP="00457E37">
            <w:pPr>
              <w:spacing w:line="276" w:lineRule="auto"/>
              <w:jc w:val="both"/>
              <w:rPr>
                <w:rFonts w:ascii="Arial" w:hAnsi="Arial" w:cs="Arial"/>
                <w:b/>
                <w:bCs/>
              </w:rPr>
            </w:pPr>
            <w:r>
              <w:rPr>
                <w:rFonts w:ascii="Arial" w:hAnsi="Arial" w:cs="Arial"/>
                <w:b/>
                <w:bCs/>
              </w:rPr>
              <w:t>CLÁUSULA QUINTA - REAJUSTE</w:t>
            </w:r>
          </w:p>
        </w:tc>
      </w:tr>
    </w:tbl>
    <w:p w14:paraId="3423FB17" w14:textId="77777777" w:rsidR="00374E05" w:rsidRDefault="00374E05" w:rsidP="00374E05">
      <w:pPr>
        <w:spacing w:after="0" w:line="276" w:lineRule="auto"/>
        <w:jc w:val="both"/>
        <w:rPr>
          <w:rFonts w:ascii="Arial" w:hAnsi="Arial" w:cs="Arial"/>
        </w:rPr>
      </w:pPr>
    </w:p>
    <w:p w14:paraId="6364622B" w14:textId="77777777" w:rsidR="00374E05" w:rsidRDefault="00374E05" w:rsidP="00374E05">
      <w:pPr>
        <w:spacing w:after="120" w:line="276" w:lineRule="auto"/>
        <w:jc w:val="both"/>
        <w:rPr>
          <w:rFonts w:ascii="Arial" w:hAnsi="Arial" w:cs="Arial"/>
        </w:rPr>
      </w:pPr>
      <w:r>
        <w:rPr>
          <w:rFonts w:ascii="Arial" w:hAnsi="Arial" w:cs="Arial"/>
          <w:b/>
          <w:bCs/>
        </w:rPr>
        <w:t>5.1.</w:t>
      </w:r>
      <w:r>
        <w:rPr>
          <w:rFonts w:ascii="Arial" w:hAnsi="Arial" w:cs="Arial"/>
        </w:rPr>
        <w:t xml:space="preserve"> Exceto na hipótese de reequilíbrio econômico-financeiro inicial do contrato, previsto no art. 124, II, “d”, da Lei Federal nº 14.133/2021, o valor contratado não sofrerá qualquer reajuste antes de 12 (doze) meses do início da vigência do presente contrato.</w:t>
      </w:r>
    </w:p>
    <w:p w14:paraId="1D16EA08" w14:textId="77777777" w:rsidR="00374E05" w:rsidRDefault="00374E05" w:rsidP="00374E05">
      <w:pPr>
        <w:spacing w:after="120" w:line="276" w:lineRule="auto"/>
        <w:jc w:val="both"/>
        <w:rPr>
          <w:rFonts w:ascii="Arial" w:hAnsi="Arial" w:cs="Arial"/>
        </w:rPr>
      </w:pPr>
      <w:r>
        <w:rPr>
          <w:rFonts w:ascii="Arial" w:hAnsi="Arial" w:cs="Arial"/>
          <w:b/>
          <w:bCs/>
        </w:rPr>
        <w:t>5.2.</w:t>
      </w:r>
      <w:r>
        <w:rPr>
          <w:rFonts w:ascii="Arial" w:hAnsi="Arial" w:cs="Arial"/>
        </w:rPr>
        <w:t xml:space="preserve"> </w:t>
      </w:r>
      <w:bookmarkStart w:id="1" w:name="_Hlk152180488"/>
      <w:r>
        <w:rPr>
          <w:rFonts w:ascii="Arial" w:hAnsi="Arial" w:cs="Arial"/>
        </w:rPr>
        <w:t xml:space="preserve">Decorridos 12 (doze) meses da assinatura do contrato, os preços iniciais poderão ser reajustados, por simples apostilamento, mediante a aplicação, pelo </w:t>
      </w:r>
      <w:r>
        <w:rPr>
          <w:rFonts w:ascii="Arial" w:hAnsi="Arial" w:cs="Arial"/>
          <w:b/>
          <w:bCs/>
        </w:rPr>
        <w:t>Contratante</w:t>
      </w:r>
      <w:r>
        <w:rPr>
          <w:rFonts w:ascii="Arial" w:hAnsi="Arial" w:cs="Arial"/>
        </w:rPr>
        <w:t>, do Índice Nacional de Preços ao Consumidor Amplo (IPCA), do Instituto Brasileiro de Geografia e Estatística (IBGE).</w:t>
      </w:r>
    </w:p>
    <w:p w14:paraId="131D09A7" w14:textId="77777777" w:rsidR="00374E05" w:rsidRDefault="00374E05" w:rsidP="00374E05">
      <w:pPr>
        <w:spacing w:after="120" w:line="276" w:lineRule="auto"/>
        <w:jc w:val="both"/>
        <w:rPr>
          <w:rFonts w:ascii="Arial" w:hAnsi="Arial" w:cs="Arial"/>
        </w:rPr>
      </w:pPr>
      <w:r>
        <w:rPr>
          <w:rFonts w:ascii="Arial" w:hAnsi="Arial" w:cs="Arial"/>
          <w:b/>
          <w:bCs/>
        </w:rPr>
        <w:t>5.3.</w:t>
      </w:r>
      <w:r>
        <w:rPr>
          <w:rFonts w:ascii="Arial" w:hAnsi="Arial" w:cs="Arial"/>
        </w:rPr>
        <w:t xml:space="preserve"> Nos reajustes subsequentes ao primeiro, o interregno mínimo de 12 (doze) meses será contado a partir dos efeitos financeiros do último reajuste.</w:t>
      </w:r>
    </w:p>
    <w:p w14:paraId="5C080FDA" w14:textId="77777777" w:rsidR="00374E05" w:rsidRDefault="00374E05" w:rsidP="00374E05">
      <w:pPr>
        <w:spacing w:after="120" w:line="276" w:lineRule="auto"/>
        <w:jc w:val="both"/>
        <w:rPr>
          <w:rFonts w:ascii="Arial" w:hAnsi="Arial" w:cs="Arial"/>
        </w:rPr>
      </w:pPr>
      <w:r>
        <w:rPr>
          <w:rFonts w:ascii="Arial" w:hAnsi="Arial" w:cs="Arial"/>
          <w:b/>
          <w:bCs/>
        </w:rPr>
        <w:t>5.4.</w:t>
      </w:r>
      <w:r>
        <w:rPr>
          <w:rFonts w:ascii="Arial" w:hAnsi="Arial" w:cs="Arial"/>
        </w:rPr>
        <w:t xml:space="preserve"> Caso o índice estabelecido para reajustamento venha a ser extinto ou de qualquer forma não possa mais ser utilizado, será adotado, em substituição, o que vier a ser determinado pela legislação então em vigor.</w:t>
      </w:r>
    </w:p>
    <w:p w14:paraId="3C550346" w14:textId="77777777" w:rsidR="00374E05" w:rsidRDefault="00374E05" w:rsidP="00374E05">
      <w:pPr>
        <w:spacing w:after="0" w:line="276" w:lineRule="auto"/>
        <w:jc w:val="both"/>
        <w:rPr>
          <w:rFonts w:ascii="Arial" w:hAnsi="Arial" w:cs="Arial"/>
        </w:rPr>
      </w:pPr>
      <w:r>
        <w:rPr>
          <w:rFonts w:ascii="Arial" w:hAnsi="Arial" w:cs="Arial"/>
          <w:b/>
          <w:bCs/>
        </w:rPr>
        <w:t>5.5.</w:t>
      </w:r>
      <w:r>
        <w:rPr>
          <w:rFonts w:ascii="Arial" w:hAnsi="Arial" w:cs="Arial"/>
        </w:rPr>
        <w:t xml:space="preserve"> Na ausência de previsão legal quanto ao índice substituto, as partes elegerão novo índice oficial, para reajustamento do preço do valor remanescente, por meio de termo aditivo.</w:t>
      </w:r>
    </w:p>
    <w:p w14:paraId="246B6F8B"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2FBF1A31"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48A2FC8A" w14:textId="77777777" w:rsidR="00374E05" w:rsidRDefault="00374E05" w:rsidP="00457E37">
            <w:pPr>
              <w:spacing w:line="276" w:lineRule="auto"/>
              <w:jc w:val="both"/>
              <w:rPr>
                <w:rFonts w:ascii="Arial" w:hAnsi="Arial" w:cs="Arial"/>
                <w:b/>
                <w:bCs/>
              </w:rPr>
            </w:pPr>
            <w:r>
              <w:rPr>
                <w:rFonts w:ascii="Arial" w:hAnsi="Arial" w:cs="Arial"/>
                <w:b/>
                <w:bCs/>
              </w:rPr>
              <w:t>CLÁUSULA SEXTA - DOTAÇÃO ORÇAMENTÁRIA</w:t>
            </w:r>
          </w:p>
        </w:tc>
      </w:tr>
    </w:tbl>
    <w:p w14:paraId="515C9E65" w14:textId="77777777" w:rsidR="00374E05" w:rsidRDefault="00374E05" w:rsidP="00374E05">
      <w:pPr>
        <w:spacing w:after="0" w:line="276" w:lineRule="auto"/>
        <w:jc w:val="both"/>
        <w:rPr>
          <w:rFonts w:ascii="Arial" w:hAnsi="Arial" w:cs="Arial"/>
        </w:rPr>
      </w:pPr>
    </w:p>
    <w:p w14:paraId="16D07297" w14:textId="77777777" w:rsidR="00E22726" w:rsidRDefault="00374E05" w:rsidP="00E22726">
      <w:pPr>
        <w:spacing w:after="120" w:line="276" w:lineRule="auto"/>
        <w:jc w:val="both"/>
        <w:rPr>
          <w:rFonts w:ascii="Arial" w:hAnsi="Arial" w:cs="Arial"/>
        </w:rPr>
      </w:pPr>
      <w:r>
        <w:rPr>
          <w:rFonts w:ascii="Arial" w:hAnsi="Arial" w:cs="Arial"/>
          <w:b/>
          <w:bCs/>
        </w:rPr>
        <w:t>6.1.</w:t>
      </w:r>
      <w:r>
        <w:rPr>
          <w:rFonts w:ascii="Arial" w:hAnsi="Arial" w:cs="Arial"/>
        </w:rPr>
        <w:t xml:space="preserve"> </w:t>
      </w:r>
      <w:bookmarkStart w:id="2" w:name="_Hlk179396272"/>
      <w:r>
        <w:rPr>
          <w:rFonts w:ascii="Arial" w:hAnsi="Arial" w:cs="Arial"/>
        </w:rPr>
        <w:t>As despesas decorrentes da contratação correrão à conta dos recursos específicos do CISSUL, na seguinte dotação orçamentária:</w:t>
      </w:r>
      <w:bookmarkEnd w:id="2"/>
      <w:r>
        <w:rPr>
          <w:rFonts w:ascii="Arial" w:hAnsi="Arial" w:cs="Arial"/>
        </w:rPr>
        <w:t xml:space="preserve"> </w:t>
      </w:r>
      <w:r w:rsidR="00E22726" w:rsidRPr="00BD210F">
        <w:rPr>
          <w:rFonts w:ascii="Arial" w:hAnsi="Arial" w:cs="Arial"/>
        </w:rPr>
        <w:t>(01.01.10.122.0001.2001.3.3.9.0.30.00</w:t>
      </w:r>
      <w:r w:rsidR="00E22726">
        <w:rPr>
          <w:rFonts w:ascii="Arial" w:hAnsi="Arial" w:cs="Arial"/>
        </w:rPr>
        <w:t>).</w:t>
      </w:r>
    </w:p>
    <w:p w14:paraId="407C284B" w14:textId="06200E47" w:rsidR="00374E05" w:rsidRDefault="00374E05" w:rsidP="00E22726">
      <w:pPr>
        <w:spacing w:after="120" w:line="276" w:lineRule="auto"/>
        <w:jc w:val="both"/>
        <w:rPr>
          <w:rFonts w:ascii="Arial" w:hAnsi="Arial" w:cs="Arial"/>
        </w:rPr>
      </w:pPr>
      <w:r>
        <w:rPr>
          <w:rFonts w:ascii="Arial" w:hAnsi="Arial" w:cs="Arial"/>
          <w:b/>
          <w:bCs/>
        </w:rPr>
        <w:t>6.2.</w:t>
      </w:r>
      <w:r>
        <w:rPr>
          <w:rFonts w:ascii="Arial" w:hAnsi="Arial" w:cs="Arial"/>
        </w:rPr>
        <w:t xml:space="preserve"> A dotação relativa aos exercícios financeiros subsequentes será indicada, mediante apostilamento, após aprovação do orçamento respectivo e liberação dos créditos correspondentes.</w:t>
      </w:r>
    </w:p>
    <w:p w14:paraId="76229F9B"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49CD9875"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2951FFC3" w14:textId="77777777" w:rsidR="00374E05" w:rsidRDefault="00374E05" w:rsidP="00457E37">
            <w:pPr>
              <w:spacing w:line="276" w:lineRule="auto"/>
              <w:jc w:val="both"/>
              <w:rPr>
                <w:rFonts w:ascii="Arial" w:hAnsi="Arial" w:cs="Arial"/>
                <w:b/>
                <w:bCs/>
              </w:rPr>
            </w:pPr>
            <w:r>
              <w:rPr>
                <w:rFonts w:ascii="Arial" w:hAnsi="Arial" w:cs="Arial"/>
                <w:b/>
                <w:bCs/>
              </w:rPr>
              <w:t>CLÁUSULA SÉTIMA - OBRIGAÇÕES DO CONTRATANTE</w:t>
            </w:r>
          </w:p>
        </w:tc>
      </w:tr>
    </w:tbl>
    <w:p w14:paraId="6F5E9851" w14:textId="77777777" w:rsidR="00374E05" w:rsidRDefault="00374E05" w:rsidP="00374E05">
      <w:pPr>
        <w:spacing w:after="0" w:line="276" w:lineRule="auto"/>
        <w:jc w:val="both"/>
        <w:rPr>
          <w:rFonts w:ascii="Arial" w:hAnsi="Arial" w:cs="Arial"/>
        </w:rPr>
      </w:pPr>
    </w:p>
    <w:p w14:paraId="1B065723" w14:textId="77777777" w:rsidR="00374E05" w:rsidRDefault="00374E05" w:rsidP="00374E05">
      <w:pPr>
        <w:spacing w:after="120" w:line="276" w:lineRule="auto"/>
        <w:jc w:val="both"/>
        <w:rPr>
          <w:rFonts w:ascii="Arial" w:hAnsi="Arial" w:cs="Arial"/>
        </w:rPr>
      </w:pPr>
      <w:r>
        <w:rPr>
          <w:rFonts w:ascii="Arial" w:hAnsi="Arial" w:cs="Arial"/>
          <w:b/>
          <w:bCs/>
        </w:rPr>
        <w:t>7.1.</w:t>
      </w:r>
      <w:r>
        <w:rPr>
          <w:rFonts w:ascii="Arial" w:hAnsi="Arial" w:cs="Arial"/>
        </w:rPr>
        <w:t xml:space="preserve"> São obrigações do </w:t>
      </w:r>
      <w:r>
        <w:rPr>
          <w:rFonts w:ascii="Arial" w:hAnsi="Arial" w:cs="Arial"/>
          <w:b/>
          <w:bCs/>
        </w:rPr>
        <w:t>Contratante</w:t>
      </w:r>
      <w:r>
        <w:rPr>
          <w:rFonts w:ascii="Arial" w:hAnsi="Arial" w:cs="Arial"/>
        </w:rPr>
        <w:t>:</w:t>
      </w:r>
    </w:p>
    <w:p w14:paraId="5D4988FE" w14:textId="77777777" w:rsidR="00374E05" w:rsidRDefault="00374E05" w:rsidP="00374E05">
      <w:pPr>
        <w:spacing w:after="120" w:line="276" w:lineRule="auto"/>
        <w:ind w:left="284"/>
        <w:jc w:val="both"/>
        <w:rPr>
          <w:rFonts w:ascii="Arial" w:hAnsi="Arial" w:cs="Arial"/>
        </w:rPr>
      </w:pPr>
      <w:r>
        <w:rPr>
          <w:rFonts w:ascii="Arial" w:hAnsi="Arial" w:cs="Arial"/>
          <w:b/>
          <w:bCs/>
        </w:rPr>
        <w:t>a)</w:t>
      </w:r>
      <w:r>
        <w:rPr>
          <w:rFonts w:ascii="Arial" w:hAnsi="Arial" w:cs="Arial"/>
        </w:rPr>
        <w:t xml:space="preserve"> Acompanhar e fiscalizar a execução do contrato, exigindo o cumprimento de todas as obrigações assumidas pela </w:t>
      </w:r>
      <w:r>
        <w:rPr>
          <w:rFonts w:ascii="Arial" w:hAnsi="Arial" w:cs="Arial"/>
          <w:b/>
          <w:bCs/>
        </w:rPr>
        <w:t>Contratada</w:t>
      </w:r>
      <w:r>
        <w:rPr>
          <w:rFonts w:ascii="Arial" w:hAnsi="Arial" w:cs="Arial"/>
        </w:rPr>
        <w:t>, de acordo com este contrato;</w:t>
      </w:r>
    </w:p>
    <w:p w14:paraId="691969B6" w14:textId="2E84BA9E" w:rsidR="00374E05" w:rsidRDefault="00374E05" w:rsidP="00374E05">
      <w:pPr>
        <w:spacing w:after="120" w:line="276" w:lineRule="auto"/>
        <w:ind w:left="284"/>
        <w:jc w:val="both"/>
        <w:rPr>
          <w:rFonts w:ascii="Arial" w:hAnsi="Arial" w:cs="Arial"/>
        </w:rPr>
      </w:pPr>
      <w:r>
        <w:rPr>
          <w:rFonts w:ascii="Arial" w:hAnsi="Arial" w:cs="Arial"/>
          <w:b/>
          <w:bCs/>
        </w:rPr>
        <w:t xml:space="preserve">b) </w:t>
      </w:r>
      <w:r>
        <w:rPr>
          <w:rFonts w:ascii="Arial" w:hAnsi="Arial" w:cs="Arial"/>
        </w:rPr>
        <w:t xml:space="preserve">Notificar a </w:t>
      </w:r>
      <w:r>
        <w:rPr>
          <w:rFonts w:ascii="Arial" w:hAnsi="Arial" w:cs="Arial"/>
          <w:b/>
          <w:bCs/>
        </w:rPr>
        <w:t>Contratada</w:t>
      </w:r>
      <w:r>
        <w:rPr>
          <w:rFonts w:ascii="Arial" w:hAnsi="Arial" w:cs="Arial"/>
        </w:rPr>
        <w:t>, por escrito, sobre vícios, defeitos ou incorreções verificadas n</w:t>
      </w:r>
      <w:r w:rsidR="00970E16">
        <w:rPr>
          <w:rFonts w:ascii="Arial" w:hAnsi="Arial" w:cs="Arial"/>
        </w:rPr>
        <w:t>os produtos</w:t>
      </w:r>
      <w:r>
        <w:rPr>
          <w:rFonts w:ascii="Arial" w:hAnsi="Arial" w:cs="Arial"/>
        </w:rPr>
        <w:t>, para que seja por ele substituído, reparado ou corrigido, no total ou em parte, às suas expensas;</w:t>
      </w:r>
    </w:p>
    <w:p w14:paraId="0EF96B79" w14:textId="77777777" w:rsidR="00374E05" w:rsidRDefault="00374E05" w:rsidP="00374E05">
      <w:pPr>
        <w:spacing w:after="120" w:line="276" w:lineRule="auto"/>
        <w:ind w:left="284"/>
        <w:jc w:val="both"/>
        <w:rPr>
          <w:rFonts w:ascii="Arial" w:hAnsi="Arial" w:cs="Arial"/>
        </w:rPr>
      </w:pPr>
      <w:r>
        <w:rPr>
          <w:rFonts w:ascii="Arial" w:hAnsi="Arial" w:cs="Arial"/>
          <w:b/>
          <w:bCs/>
        </w:rPr>
        <w:t>c)</w:t>
      </w:r>
      <w:r>
        <w:rPr>
          <w:rFonts w:ascii="Arial" w:hAnsi="Arial" w:cs="Arial"/>
        </w:rPr>
        <w:t xml:space="preserve"> Comunicar a empresa para emissão de Nota Fiscal no que </w:t>
      </w:r>
      <w:proofErr w:type="spellStart"/>
      <w:r>
        <w:rPr>
          <w:rFonts w:ascii="Arial" w:hAnsi="Arial" w:cs="Arial"/>
        </w:rPr>
        <w:t>pertine</w:t>
      </w:r>
      <w:proofErr w:type="spellEnd"/>
      <w:r>
        <w:rPr>
          <w:rFonts w:ascii="Arial" w:hAnsi="Arial" w:cs="Arial"/>
        </w:rPr>
        <w:t xml:space="preserve"> à parcela incontroversa da execução do objeto, para efeito de liquidação e pagamento, quando houver controvérsia sobre a execução do objeto, quanto à dimensão, qualidade e quantidade, conforme o art. 143, da Lei nº 14.133/2021;</w:t>
      </w:r>
    </w:p>
    <w:p w14:paraId="119CBA35" w14:textId="77777777" w:rsidR="00374E05" w:rsidRDefault="00374E05" w:rsidP="00374E05">
      <w:pPr>
        <w:spacing w:after="120" w:line="276" w:lineRule="auto"/>
        <w:ind w:left="284"/>
        <w:jc w:val="both"/>
        <w:rPr>
          <w:rFonts w:ascii="Arial" w:hAnsi="Arial" w:cs="Arial"/>
        </w:rPr>
      </w:pPr>
      <w:r>
        <w:rPr>
          <w:rFonts w:ascii="Arial" w:hAnsi="Arial" w:cs="Arial"/>
          <w:b/>
          <w:bCs/>
        </w:rPr>
        <w:lastRenderedPageBreak/>
        <w:t>d)</w:t>
      </w:r>
      <w:r>
        <w:rPr>
          <w:rFonts w:ascii="Arial" w:hAnsi="Arial" w:cs="Arial"/>
        </w:rPr>
        <w:t xml:space="preserve"> Efetuar o pagamento a </w:t>
      </w:r>
      <w:r>
        <w:rPr>
          <w:rFonts w:ascii="Arial" w:hAnsi="Arial" w:cs="Arial"/>
          <w:b/>
          <w:bCs/>
        </w:rPr>
        <w:t>Contratada</w:t>
      </w:r>
      <w:r>
        <w:rPr>
          <w:rFonts w:ascii="Arial" w:hAnsi="Arial" w:cs="Arial"/>
        </w:rPr>
        <w:t xml:space="preserve"> do valor correspondente à execução do objeto, no prazo, forma e condições estabelecidos no presente contrato;</w:t>
      </w:r>
    </w:p>
    <w:p w14:paraId="44A02E0A" w14:textId="77777777" w:rsidR="00374E05" w:rsidRDefault="00374E05" w:rsidP="00374E05">
      <w:pPr>
        <w:spacing w:after="120" w:line="276" w:lineRule="auto"/>
        <w:ind w:left="284"/>
        <w:jc w:val="both"/>
        <w:rPr>
          <w:rFonts w:ascii="Arial" w:hAnsi="Arial" w:cs="Arial"/>
        </w:rPr>
      </w:pPr>
      <w:r>
        <w:rPr>
          <w:rFonts w:ascii="Arial" w:hAnsi="Arial" w:cs="Arial"/>
          <w:b/>
          <w:bCs/>
        </w:rPr>
        <w:t>e)</w:t>
      </w:r>
      <w:r>
        <w:rPr>
          <w:rFonts w:ascii="Arial" w:hAnsi="Arial" w:cs="Arial"/>
        </w:rPr>
        <w:t xml:space="preserve"> Aplicar a </w:t>
      </w:r>
      <w:r>
        <w:rPr>
          <w:rFonts w:ascii="Arial" w:hAnsi="Arial" w:cs="Arial"/>
          <w:b/>
          <w:bCs/>
        </w:rPr>
        <w:t>Contratada</w:t>
      </w:r>
      <w:r>
        <w:rPr>
          <w:rFonts w:ascii="Arial" w:hAnsi="Arial" w:cs="Arial"/>
        </w:rPr>
        <w:t xml:space="preserve"> as sanções previstas na Lei e neste contrato; </w:t>
      </w:r>
    </w:p>
    <w:p w14:paraId="5013049B" w14:textId="77777777" w:rsidR="00374E05" w:rsidRDefault="00374E05" w:rsidP="00374E05">
      <w:pPr>
        <w:spacing w:after="120" w:line="276" w:lineRule="auto"/>
        <w:ind w:left="284"/>
        <w:jc w:val="both"/>
        <w:rPr>
          <w:rFonts w:ascii="Arial" w:hAnsi="Arial" w:cs="Arial"/>
        </w:rPr>
      </w:pPr>
      <w:r>
        <w:rPr>
          <w:rFonts w:ascii="Arial" w:hAnsi="Arial" w:cs="Arial"/>
          <w:b/>
          <w:bCs/>
        </w:rPr>
        <w:t>f)</w:t>
      </w:r>
      <w:r>
        <w:rPr>
          <w:rFonts w:ascii="Arial" w:hAnsi="Arial" w:cs="Arial"/>
        </w:rPr>
        <w:t xml:space="preserve"> Cientificar a assessoria jurídica para adoção das medidas cabíveis quando do descumprimento de obrigações pela </w:t>
      </w:r>
      <w:r>
        <w:rPr>
          <w:rFonts w:ascii="Arial" w:hAnsi="Arial" w:cs="Arial"/>
          <w:b/>
          <w:bCs/>
        </w:rPr>
        <w:t>Contratada</w:t>
      </w:r>
      <w:r>
        <w:rPr>
          <w:rFonts w:ascii="Arial" w:hAnsi="Arial" w:cs="Arial"/>
        </w:rPr>
        <w:t>;</w:t>
      </w:r>
    </w:p>
    <w:p w14:paraId="04A49963" w14:textId="77777777" w:rsidR="00374E05" w:rsidRDefault="00374E05" w:rsidP="00374E05">
      <w:pPr>
        <w:spacing w:after="120" w:line="276" w:lineRule="auto"/>
        <w:ind w:left="284"/>
        <w:jc w:val="both"/>
        <w:rPr>
          <w:rFonts w:ascii="Arial" w:hAnsi="Arial" w:cs="Arial"/>
        </w:rPr>
      </w:pPr>
      <w:r>
        <w:rPr>
          <w:rFonts w:ascii="Arial" w:hAnsi="Arial" w:cs="Arial"/>
          <w:b/>
          <w:bCs/>
        </w:rPr>
        <w:t>g)</w:t>
      </w:r>
      <w:r>
        <w:rPr>
          <w:rFonts w:ascii="Arial" w:hAnsi="Arial" w:cs="Arial"/>
        </w:rPr>
        <w:t xml:space="preserve"> Emitir decisão, no prazo de 10 (dez) dias úteis, a contar da data do protocolo do requerimento, admitida a prorrogação motivada, por igual período, sobre todas as solicitações e reclamações relacionadas à execução do presente contrato, ressalvados os requerimentos manifestamente impertinentes, meramente protelatórios ou de nenhum interesse para a boa execução do ajuste;</w:t>
      </w:r>
    </w:p>
    <w:p w14:paraId="399D0DBB" w14:textId="77777777" w:rsidR="00374E05" w:rsidRDefault="00374E05" w:rsidP="00374E05">
      <w:pPr>
        <w:spacing w:after="120" w:line="276" w:lineRule="auto"/>
        <w:ind w:left="284"/>
        <w:jc w:val="both"/>
        <w:rPr>
          <w:rFonts w:ascii="Arial" w:hAnsi="Arial" w:cs="Arial"/>
        </w:rPr>
      </w:pPr>
      <w:r>
        <w:rPr>
          <w:rFonts w:ascii="Arial" w:hAnsi="Arial" w:cs="Arial"/>
          <w:b/>
          <w:bCs/>
        </w:rPr>
        <w:t>h)</w:t>
      </w:r>
      <w:r>
        <w:rPr>
          <w:rFonts w:ascii="Arial" w:hAnsi="Arial" w:cs="Arial"/>
        </w:rPr>
        <w:t xml:space="preserve"> Responder eventuais pedidos de reestabelecimento do equilíbrio econômico-financeiro feitos pela </w:t>
      </w:r>
      <w:r>
        <w:rPr>
          <w:rFonts w:ascii="Arial" w:hAnsi="Arial" w:cs="Arial"/>
          <w:b/>
          <w:bCs/>
        </w:rPr>
        <w:t>Contratada</w:t>
      </w:r>
      <w:r>
        <w:rPr>
          <w:rFonts w:ascii="Arial" w:hAnsi="Arial" w:cs="Arial"/>
        </w:rPr>
        <w:t xml:space="preserve"> no prazo máximo de 30 (trinta) dias úteis;</w:t>
      </w:r>
    </w:p>
    <w:p w14:paraId="5924A390" w14:textId="77777777" w:rsidR="00374E05" w:rsidRDefault="00374E05" w:rsidP="00374E05">
      <w:pPr>
        <w:spacing w:after="0" w:line="276" w:lineRule="auto"/>
        <w:jc w:val="both"/>
        <w:rPr>
          <w:rFonts w:ascii="Arial" w:hAnsi="Arial" w:cs="Arial"/>
        </w:rPr>
      </w:pPr>
      <w:r>
        <w:rPr>
          <w:rFonts w:ascii="Arial" w:hAnsi="Arial" w:cs="Arial"/>
          <w:b/>
          <w:bCs/>
        </w:rPr>
        <w:t>7.2.</w:t>
      </w:r>
      <w:r>
        <w:rPr>
          <w:rFonts w:ascii="Arial" w:hAnsi="Arial" w:cs="Arial"/>
        </w:rPr>
        <w:t xml:space="preserve"> O CISSUL não responderá por quaisquer compromissos assumidos pela </w:t>
      </w:r>
      <w:r>
        <w:rPr>
          <w:rFonts w:ascii="Arial" w:hAnsi="Arial" w:cs="Arial"/>
          <w:b/>
          <w:bCs/>
        </w:rPr>
        <w:t>Contratada</w:t>
      </w:r>
      <w:r>
        <w:rPr>
          <w:rFonts w:ascii="Arial" w:hAnsi="Arial" w:cs="Arial"/>
        </w:rPr>
        <w:t xml:space="preserve"> com terceiros, ainda que vinculados à execução do contrato, bem como por qualquer dano causado a terceiros em decorrência de ato da </w:t>
      </w:r>
      <w:r>
        <w:rPr>
          <w:rFonts w:ascii="Arial" w:hAnsi="Arial" w:cs="Arial"/>
          <w:b/>
          <w:bCs/>
        </w:rPr>
        <w:t>Contratada</w:t>
      </w:r>
      <w:r>
        <w:rPr>
          <w:rFonts w:ascii="Arial" w:hAnsi="Arial" w:cs="Arial"/>
        </w:rPr>
        <w:t>, de seus empregados, prepostos ou subordinados.</w:t>
      </w:r>
    </w:p>
    <w:p w14:paraId="6DA3A2FA"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395E04BE"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39B03E97" w14:textId="77777777" w:rsidR="00374E05" w:rsidRDefault="00374E05" w:rsidP="00457E37">
            <w:pPr>
              <w:spacing w:line="276" w:lineRule="auto"/>
              <w:jc w:val="both"/>
              <w:rPr>
                <w:rFonts w:ascii="Arial" w:hAnsi="Arial" w:cs="Arial"/>
                <w:b/>
                <w:bCs/>
              </w:rPr>
            </w:pPr>
            <w:r>
              <w:rPr>
                <w:rFonts w:ascii="Arial" w:hAnsi="Arial" w:cs="Arial"/>
                <w:b/>
                <w:bCs/>
              </w:rPr>
              <w:t>CLÁUSULA OITAVA - OBRIGAÇÕES DA CONTRATADA</w:t>
            </w:r>
          </w:p>
        </w:tc>
      </w:tr>
    </w:tbl>
    <w:p w14:paraId="66E8B75A" w14:textId="77777777" w:rsidR="00374E05" w:rsidRDefault="00374E05" w:rsidP="00374E05">
      <w:pPr>
        <w:spacing w:after="0" w:line="276" w:lineRule="auto"/>
        <w:jc w:val="both"/>
        <w:rPr>
          <w:rFonts w:ascii="Arial" w:hAnsi="Arial" w:cs="Arial"/>
        </w:rPr>
      </w:pPr>
    </w:p>
    <w:p w14:paraId="08CED8BB" w14:textId="77777777" w:rsidR="00374E05" w:rsidRDefault="00374E05" w:rsidP="00374E05">
      <w:pPr>
        <w:spacing w:after="120" w:line="276" w:lineRule="auto"/>
        <w:jc w:val="both"/>
        <w:rPr>
          <w:rFonts w:ascii="Arial" w:hAnsi="Arial" w:cs="Arial"/>
        </w:rPr>
      </w:pPr>
      <w:r w:rsidRPr="007370DD">
        <w:rPr>
          <w:rFonts w:ascii="Arial" w:hAnsi="Arial" w:cs="Arial"/>
          <w:b/>
          <w:bCs/>
        </w:rPr>
        <w:t>8.1.</w:t>
      </w:r>
      <w:r>
        <w:rPr>
          <w:rFonts w:ascii="Arial" w:hAnsi="Arial" w:cs="Arial"/>
        </w:rPr>
        <w:t xml:space="preserve"> A </w:t>
      </w:r>
      <w:r>
        <w:rPr>
          <w:rFonts w:ascii="Arial" w:hAnsi="Arial" w:cs="Arial"/>
          <w:b/>
          <w:bCs/>
        </w:rPr>
        <w:t>Contratada</w:t>
      </w:r>
      <w:r>
        <w:rPr>
          <w:rFonts w:ascii="Arial" w:hAnsi="Arial" w:cs="Arial"/>
        </w:rPr>
        <w:t xml:space="preserve"> deve cumprir todas as obrigações constantes deste contrato e de seus anexos, assumindo como exclusivamente seus os riscos e as despesas decorrentes da boa e perfeita execução do objeto, observando, ainda, as obrigações a seguir dispostas:</w:t>
      </w:r>
    </w:p>
    <w:p w14:paraId="025D3A08" w14:textId="77777777" w:rsidR="00374E05" w:rsidRDefault="00374E05" w:rsidP="00374E05">
      <w:pPr>
        <w:spacing w:after="120" w:line="276" w:lineRule="auto"/>
        <w:ind w:left="284"/>
        <w:jc w:val="both"/>
        <w:rPr>
          <w:rFonts w:ascii="Arial" w:hAnsi="Arial" w:cs="Arial"/>
        </w:rPr>
      </w:pPr>
      <w:r>
        <w:rPr>
          <w:rFonts w:ascii="Arial" w:hAnsi="Arial" w:cs="Arial"/>
          <w:b/>
          <w:bCs/>
        </w:rPr>
        <w:t>a)</w:t>
      </w:r>
      <w:r>
        <w:rPr>
          <w:rFonts w:ascii="Arial" w:hAnsi="Arial" w:cs="Arial"/>
        </w:rPr>
        <w:t xml:space="preserve"> Atender às determinações regulares emitidas pelo gestor do contrato ou autoridade superior, e prestar todo esclarecimento ou informação por eles solicitados;</w:t>
      </w:r>
    </w:p>
    <w:p w14:paraId="4D87EBF2" w14:textId="2C136C76" w:rsidR="00374E05" w:rsidRDefault="00374E05" w:rsidP="00374E05">
      <w:pPr>
        <w:spacing w:after="120" w:line="276" w:lineRule="auto"/>
        <w:ind w:left="284"/>
        <w:jc w:val="both"/>
        <w:rPr>
          <w:rFonts w:ascii="Arial" w:hAnsi="Arial" w:cs="Arial"/>
        </w:rPr>
      </w:pPr>
      <w:r>
        <w:rPr>
          <w:rFonts w:ascii="Arial" w:hAnsi="Arial" w:cs="Arial"/>
          <w:b/>
          <w:bCs/>
        </w:rPr>
        <w:t>b)</w:t>
      </w:r>
      <w:r>
        <w:rPr>
          <w:rFonts w:ascii="Arial" w:hAnsi="Arial" w:cs="Arial"/>
        </w:rPr>
        <w:t xml:space="preserve">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2736EBE" w14:textId="60DB2626" w:rsidR="00374E05" w:rsidRDefault="00374E05" w:rsidP="00374E05">
      <w:pPr>
        <w:spacing w:after="120" w:line="276" w:lineRule="auto"/>
        <w:ind w:left="284"/>
        <w:jc w:val="both"/>
        <w:rPr>
          <w:rFonts w:ascii="Arial" w:hAnsi="Arial" w:cs="Arial"/>
        </w:rPr>
      </w:pPr>
      <w:r>
        <w:rPr>
          <w:rFonts w:ascii="Arial" w:hAnsi="Arial" w:cs="Arial"/>
          <w:b/>
          <w:bCs/>
        </w:rPr>
        <w:t>c)</w:t>
      </w:r>
      <w:r>
        <w:rPr>
          <w:rFonts w:ascii="Arial" w:hAnsi="Arial" w:cs="Arial"/>
        </w:rPr>
        <w:t xml:space="preserve"> Reparar, corrigir, remover ou substituir, às suas expensas, no total ou em parte, no prazo fixado pelo gestor do contrato, os </w:t>
      </w:r>
      <w:r w:rsidR="003B792A">
        <w:rPr>
          <w:rFonts w:ascii="Arial" w:hAnsi="Arial" w:cs="Arial"/>
        </w:rPr>
        <w:t>produtos</w:t>
      </w:r>
      <w:r>
        <w:rPr>
          <w:rFonts w:ascii="Arial" w:hAnsi="Arial" w:cs="Arial"/>
        </w:rPr>
        <w:t xml:space="preserve"> nos quais se verificarem vícios, defeitos ou incorreções;</w:t>
      </w:r>
    </w:p>
    <w:p w14:paraId="516C58F9" w14:textId="77777777" w:rsidR="00374E05" w:rsidRDefault="00374E05" w:rsidP="00374E05">
      <w:pPr>
        <w:spacing w:after="120" w:line="276" w:lineRule="auto"/>
        <w:ind w:left="284"/>
        <w:jc w:val="both"/>
        <w:rPr>
          <w:rFonts w:ascii="Arial" w:hAnsi="Arial" w:cs="Arial"/>
        </w:rPr>
      </w:pPr>
      <w:r>
        <w:rPr>
          <w:rFonts w:ascii="Arial" w:hAnsi="Arial" w:cs="Arial"/>
          <w:b/>
          <w:bCs/>
        </w:rPr>
        <w:t>d)</w:t>
      </w:r>
      <w:r>
        <w:rPr>
          <w:rFonts w:ascii="Arial" w:hAnsi="Arial" w:cs="Arial"/>
        </w:rPr>
        <w:t xml:space="preserve"> Responsabilizar-se pelos vícios e danos decorrentes da execução do objeto, observadas as normas da Lei nº 8.078/1990 (Código de Defesa do Consumidor), bem como por todo e qualquer dano causado à Administração ou terceiros, não reduzindo essa responsabilidade a fiscalização ou o acompanhamento da execução contratual pelo </w:t>
      </w:r>
      <w:r>
        <w:rPr>
          <w:rFonts w:ascii="Arial" w:hAnsi="Arial" w:cs="Arial"/>
          <w:b/>
          <w:bCs/>
        </w:rPr>
        <w:t>Contratante</w:t>
      </w:r>
      <w:r>
        <w:rPr>
          <w:rFonts w:ascii="Arial" w:hAnsi="Arial" w:cs="Arial"/>
        </w:rPr>
        <w:t>, que ficará autorizado a descontar dos pagamentos devidos o valor correspondente aos danos sofridos;</w:t>
      </w:r>
    </w:p>
    <w:p w14:paraId="449E1C4D" w14:textId="77777777" w:rsidR="00374E05" w:rsidRDefault="00374E05" w:rsidP="00374E05">
      <w:pPr>
        <w:spacing w:after="120" w:line="276" w:lineRule="auto"/>
        <w:ind w:left="284"/>
        <w:jc w:val="both"/>
        <w:rPr>
          <w:rFonts w:ascii="Arial" w:hAnsi="Arial" w:cs="Arial"/>
        </w:rPr>
      </w:pPr>
      <w:r>
        <w:rPr>
          <w:rFonts w:ascii="Arial" w:hAnsi="Arial" w:cs="Arial"/>
          <w:b/>
          <w:bCs/>
        </w:rPr>
        <w:t>e)</w:t>
      </w:r>
      <w:r>
        <w:rPr>
          <w:rFonts w:ascii="Arial" w:hAnsi="Arial" w:cs="Arial"/>
        </w:rPr>
        <w:t xml:space="preserve"> Não contratar, durante a vigência do contrato, cônjuge, companheiro ou parente em linha reta, colateral ou por afinidade, até o terceiro grau, de dirigente do </w:t>
      </w:r>
      <w:r>
        <w:rPr>
          <w:rFonts w:ascii="Arial" w:hAnsi="Arial" w:cs="Arial"/>
          <w:b/>
          <w:bCs/>
        </w:rPr>
        <w:lastRenderedPageBreak/>
        <w:t>Contratante</w:t>
      </w:r>
      <w:r>
        <w:rPr>
          <w:rFonts w:ascii="Arial" w:hAnsi="Arial" w:cs="Arial"/>
        </w:rPr>
        <w:t xml:space="preserve"> ou do fiscal ou gestor do contrato, nos termos do art. 48, parágrafo único, da Lei nº 14.133/2021;</w:t>
      </w:r>
    </w:p>
    <w:p w14:paraId="00B099A2" w14:textId="0034BEA4" w:rsidR="00374E05" w:rsidRDefault="00374E05" w:rsidP="00374E05">
      <w:pPr>
        <w:spacing w:after="120" w:line="276" w:lineRule="auto"/>
        <w:ind w:left="284"/>
        <w:jc w:val="both"/>
        <w:rPr>
          <w:rFonts w:ascii="Arial" w:hAnsi="Arial" w:cs="Arial"/>
        </w:rPr>
      </w:pPr>
      <w:r>
        <w:rPr>
          <w:rFonts w:ascii="Arial" w:hAnsi="Arial" w:cs="Arial"/>
          <w:b/>
          <w:bCs/>
        </w:rPr>
        <w:t>f)</w:t>
      </w:r>
      <w:r>
        <w:rPr>
          <w:rFonts w:ascii="Arial" w:hAnsi="Arial" w:cs="Arial"/>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Pr>
          <w:rFonts w:ascii="Arial" w:hAnsi="Arial" w:cs="Arial"/>
          <w:b/>
          <w:bCs/>
        </w:rPr>
        <w:t>Contratante</w:t>
      </w:r>
      <w:r>
        <w:rPr>
          <w:rFonts w:ascii="Arial" w:hAnsi="Arial" w:cs="Arial"/>
        </w:rPr>
        <w:t>;</w:t>
      </w:r>
    </w:p>
    <w:p w14:paraId="12027F4C" w14:textId="3A0CDF4D" w:rsidR="00374E05" w:rsidRDefault="00374E05" w:rsidP="00374E05">
      <w:pPr>
        <w:spacing w:after="120" w:line="276" w:lineRule="auto"/>
        <w:ind w:left="284"/>
        <w:jc w:val="both"/>
        <w:rPr>
          <w:rFonts w:ascii="Arial" w:hAnsi="Arial" w:cs="Arial"/>
        </w:rPr>
      </w:pPr>
      <w:r>
        <w:rPr>
          <w:rFonts w:ascii="Arial" w:hAnsi="Arial" w:cs="Arial"/>
          <w:b/>
          <w:bCs/>
        </w:rPr>
        <w:t xml:space="preserve">g) </w:t>
      </w:r>
      <w:r>
        <w:rPr>
          <w:rFonts w:ascii="Arial" w:hAnsi="Arial" w:cs="Arial"/>
        </w:rPr>
        <w:t xml:space="preserve">Prestar todo esclarecimento ou informação solicitada pelo </w:t>
      </w:r>
      <w:r>
        <w:rPr>
          <w:rFonts w:ascii="Arial" w:hAnsi="Arial" w:cs="Arial"/>
          <w:b/>
          <w:bCs/>
        </w:rPr>
        <w:t>Contratante</w:t>
      </w:r>
      <w:r>
        <w:rPr>
          <w:rFonts w:ascii="Arial" w:hAnsi="Arial" w:cs="Arial"/>
        </w:rPr>
        <w:t xml:space="preserve">, e comunicá-lo imediatamente quanto </w:t>
      </w:r>
      <w:r w:rsidR="00D92A19">
        <w:rPr>
          <w:rFonts w:ascii="Arial" w:hAnsi="Arial" w:cs="Arial"/>
        </w:rPr>
        <w:t>a</w:t>
      </w:r>
      <w:r>
        <w:rPr>
          <w:rFonts w:ascii="Arial" w:hAnsi="Arial" w:cs="Arial"/>
        </w:rPr>
        <w:t xml:space="preserve"> ocorrência de qualquer fato que possa vir a dificultar ou impossibilitar </w:t>
      </w:r>
      <w:r w:rsidR="00970E16">
        <w:rPr>
          <w:rFonts w:ascii="Arial" w:hAnsi="Arial" w:cs="Arial"/>
        </w:rPr>
        <w:t>o fornecimento dos produtos</w:t>
      </w:r>
      <w:r>
        <w:rPr>
          <w:rFonts w:ascii="Arial" w:hAnsi="Arial" w:cs="Arial"/>
        </w:rPr>
        <w:t>;</w:t>
      </w:r>
    </w:p>
    <w:p w14:paraId="04DA36DE" w14:textId="77777777" w:rsidR="00374E05" w:rsidRDefault="00374E05" w:rsidP="00374E05">
      <w:pPr>
        <w:spacing w:after="120" w:line="276" w:lineRule="auto"/>
        <w:ind w:left="284"/>
        <w:jc w:val="both"/>
        <w:rPr>
          <w:rFonts w:ascii="Arial" w:hAnsi="Arial" w:cs="Arial"/>
        </w:rPr>
      </w:pPr>
      <w:r>
        <w:rPr>
          <w:rFonts w:ascii="Arial" w:hAnsi="Arial" w:cs="Arial"/>
          <w:b/>
          <w:bCs/>
        </w:rPr>
        <w:t xml:space="preserve">h) </w:t>
      </w:r>
      <w:r>
        <w:rPr>
          <w:rFonts w:ascii="Arial" w:hAnsi="Arial" w:cs="Arial"/>
        </w:rPr>
        <w:t xml:space="preserve">Paralisar, por determinação do </w:t>
      </w:r>
      <w:r>
        <w:rPr>
          <w:rFonts w:ascii="Arial" w:hAnsi="Arial" w:cs="Arial"/>
          <w:b/>
          <w:bCs/>
        </w:rPr>
        <w:t>Contratante</w:t>
      </w:r>
      <w:r>
        <w:rPr>
          <w:rFonts w:ascii="Arial" w:hAnsi="Arial" w:cs="Arial"/>
        </w:rPr>
        <w:t>, qualquer atividade que não esteja sendo executada de acordo com a boa técnica ou que ponha em risco a segurança de pessoas ou bens de terceiros;</w:t>
      </w:r>
    </w:p>
    <w:p w14:paraId="4277A0BA" w14:textId="4DB1C62C" w:rsidR="00374E05" w:rsidRDefault="00374E05" w:rsidP="00374E05">
      <w:pPr>
        <w:spacing w:after="120" w:line="276" w:lineRule="auto"/>
        <w:ind w:left="284"/>
        <w:jc w:val="both"/>
        <w:rPr>
          <w:rFonts w:ascii="Arial" w:hAnsi="Arial" w:cs="Arial"/>
        </w:rPr>
      </w:pPr>
      <w:r>
        <w:rPr>
          <w:rFonts w:ascii="Arial" w:hAnsi="Arial" w:cs="Arial"/>
          <w:b/>
          <w:bCs/>
        </w:rPr>
        <w:t xml:space="preserve">i) </w:t>
      </w:r>
      <w:r>
        <w:rPr>
          <w:rFonts w:ascii="Arial" w:hAnsi="Arial" w:cs="Arial"/>
        </w:rPr>
        <w:t>Conduzir os trabalhos com estrita observância às normas da legislação pertinente, cumprindo as determinações dos Poderes Públicos</w:t>
      </w:r>
      <w:r w:rsidR="00D92A19">
        <w:rPr>
          <w:rFonts w:ascii="Arial" w:hAnsi="Arial" w:cs="Arial"/>
        </w:rPr>
        <w:t>;</w:t>
      </w:r>
    </w:p>
    <w:p w14:paraId="025DD900" w14:textId="77777777" w:rsidR="00374E05" w:rsidRDefault="00374E05" w:rsidP="00374E05">
      <w:pPr>
        <w:spacing w:after="120" w:line="276" w:lineRule="auto"/>
        <w:ind w:left="284"/>
        <w:jc w:val="both"/>
        <w:rPr>
          <w:rFonts w:ascii="Arial" w:hAnsi="Arial" w:cs="Arial"/>
        </w:rPr>
      </w:pPr>
      <w:r>
        <w:rPr>
          <w:rFonts w:ascii="Arial" w:hAnsi="Arial" w:cs="Arial"/>
          <w:b/>
          <w:bCs/>
        </w:rPr>
        <w:t xml:space="preserve">j) </w:t>
      </w:r>
      <w:r>
        <w:rPr>
          <w:rFonts w:ascii="Arial" w:hAnsi="Arial" w:cs="Arial"/>
        </w:rPr>
        <w:t>Não permitir a utilização de qualquer trabalho do menor de dezesseis anos, exceto na condição de aprendiz para os maiores de quatorze anos, nem permitir a utilização do trabalho do menor de dezoito anos em trabalho noturno, perigoso ou insalubre;</w:t>
      </w:r>
    </w:p>
    <w:p w14:paraId="655A937D" w14:textId="77777777" w:rsidR="00374E05" w:rsidRDefault="00374E05" w:rsidP="00374E05">
      <w:pPr>
        <w:spacing w:after="120" w:line="276" w:lineRule="auto"/>
        <w:ind w:left="284"/>
        <w:jc w:val="both"/>
        <w:rPr>
          <w:rFonts w:ascii="Arial" w:hAnsi="Arial" w:cs="Arial"/>
        </w:rPr>
      </w:pPr>
      <w:r>
        <w:rPr>
          <w:rFonts w:ascii="Arial" w:hAnsi="Arial" w:cs="Arial"/>
          <w:b/>
          <w:bCs/>
        </w:rPr>
        <w:t xml:space="preserve">k) </w:t>
      </w:r>
      <w:r>
        <w:rPr>
          <w:rFonts w:ascii="Arial" w:hAnsi="Arial" w:cs="Arial"/>
        </w:rPr>
        <w:t>Manter durante toda a vigência do contrato, em compatibilidade com as obrigações assumidas, todas as condições exigidas para qualificação na contratação direta;</w:t>
      </w:r>
    </w:p>
    <w:p w14:paraId="2863BC17" w14:textId="708F1415" w:rsidR="00374E05" w:rsidRDefault="00374E05" w:rsidP="00374E05">
      <w:pPr>
        <w:spacing w:after="120" w:line="276" w:lineRule="auto"/>
        <w:ind w:left="284"/>
        <w:jc w:val="both"/>
        <w:rPr>
          <w:rFonts w:ascii="Arial" w:hAnsi="Arial" w:cs="Arial"/>
        </w:rPr>
      </w:pPr>
      <w:r>
        <w:rPr>
          <w:rFonts w:ascii="Arial" w:hAnsi="Arial" w:cs="Arial"/>
          <w:b/>
          <w:bCs/>
        </w:rPr>
        <w:t>l)</w:t>
      </w:r>
      <w:r w:rsidR="00D92A19">
        <w:rPr>
          <w:rFonts w:ascii="Arial" w:hAnsi="Arial" w:cs="Arial"/>
          <w:b/>
          <w:bCs/>
        </w:rPr>
        <w:t xml:space="preserve"> </w:t>
      </w:r>
      <w:r>
        <w:rPr>
          <w:rFonts w:ascii="Arial" w:hAnsi="Arial" w:cs="Arial"/>
        </w:rPr>
        <w:t>Guardar sigilo sobre todas as informações obtidas em decorrência do cumprimento do contrato.</w:t>
      </w:r>
    </w:p>
    <w:bookmarkEnd w:id="1"/>
    <w:p w14:paraId="153377FA"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89"/>
      </w:tblGrid>
      <w:tr w:rsidR="00374E05" w14:paraId="5FBC1925" w14:textId="77777777" w:rsidTr="00457E37">
        <w:trPr>
          <w:trHeight w:val="266"/>
          <w:jc w:val="center"/>
        </w:trPr>
        <w:tc>
          <w:tcPr>
            <w:tcW w:w="8489" w:type="dxa"/>
            <w:tcBorders>
              <w:top w:val="single" w:sz="4" w:space="0" w:color="auto"/>
              <w:left w:val="single" w:sz="4" w:space="0" w:color="auto"/>
              <w:bottom w:val="single" w:sz="4" w:space="0" w:color="auto"/>
              <w:right w:val="single" w:sz="4" w:space="0" w:color="auto"/>
            </w:tcBorders>
            <w:hideMark/>
          </w:tcPr>
          <w:p w14:paraId="728E7F71" w14:textId="77777777" w:rsidR="00374E05" w:rsidRDefault="00374E05" w:rsidP="00457E37">
            <w:pPr>
              <w:spacing w:line="276" w:lineRule="auto"/>
              <w:jc w:val="both"/>
              <w:rPr>
                <w:rFonts w:ascii="Arial" w:hAnsi="Arial" w:cs="Arial"/>
                <w:b/>
                <w:bCs/>
              </w:rPr>
            </w:pPr>
            <w:r>
              <w:rPr>
                <w:rFonts w:ascii="Arial" w:hAnsi="Arial" w:cs="Arial"/>
                <w:b/>
                <w:bCs/>
              </w:rPr>
              <w:t>CLÁUSULA NONA - INFRAÇÕES E SANÇÕES ADMINISTRATIVAS</w:t>
            </w:r>
          </w:p>
        </w:tc>
      </w:tr>
    </w:tbl>
    <w:p w14:paraId="4E1D8D76" w14:textId="77777777" w:rsidR="00374E05" w:rsidRDefault="00374E05" w:rsidP="00374E05">
      <w:pPr>
        <w:spacing w:after="0" w:line="276" w:lineRule="auto"/>
        <w:jc w:val="both"/>
        <w:rPr>
          <w:rFonts w:ascii="Arial" w:hAnsi="Arial" w:cs="Arial"/>
        </w:rPr>
      </w:pPr>
    </w:p>
    <w:p w14:paraId="5EC8CCB8" w14:textId="77777777" w:rsidR="00374E05" w:rsidRDefault="00374E05" w:rsidP="00374E05">
      <w:pPr>
        <w:spacing w:after="120" w:line="276" w:lineRule="auto"/>
        <w:jc w:val="both"/>
        <w:rPr>
          <w:rFonts w:ascii="Arial" w:hAnsi="Arial" w:cs="Arial"/>
        </w:rPr>
      </w:pPr>
      <w:r>
        <w:rPr>
          <w:rFonts w:ascii="Arial" w:hAnsi="Arial" w:cs="Arial"/>
          <w:b/>
          <w:bCs/>
        </w:rPr>
        <w:t>9.1.</w:t>
      </w:r>
      <w:r>
        <w:rPr>
          <w:rFonts w:ascii="Arial" w:hAnsi="Arial" w:cs="Arial"/>
        </w:rPr>
        <w:t xml:space="preserve"> Comete infração administrativa, nos termos da Lei nº 14.133/2021, a </w:t>
      </w:r>
      <w:r>
        <w:rPr>
          <w:rFonts w:ascii="Arial" w:hAnsi="Arial" w:cs="Arial"/>
          <w:b/>
          <w:bCs/>
        </w:rPr>
        <w:t>Contratada</w:t>
      </w:r>
      <w:r>
        <w:rPr>
          <w:rFonts w:ascii="Arial" w:hAnsi="Arial" w:cs="Arial"/>
        </w:rPr>
        <w:t xml:space="preserve"> que:</w:t>
      </w:r>
    </w:p>
    <w:p w14:paraId="58629B6A" w14:textId="77777777" w:rsidR="00374E05" w:rsidRDefault="00374E05" w:rsidP="00374E05">
      <w:pPr>
        <w:spacing w:after="120" w:line="276" w:lineRule="auto"/>
        <w:ind w:left="284"/>
        <w:jc w:val="both"/>
        <w:rPr>
          <w:rFonts w:ascii="Arial" w:hAnsi="Arial" w:cs="Arial"/>
        </w:rPr>
      </w:pPr>
      <w:r>
        <w:rPr>
          <w:rFonts w:ascii="Arial" w:hAnsi="Arial" w:cs="Arial"/>
          <w:b/>
          <w:bCs/>
        </w:rPr>
        <w:t>a)</w:t>
      </w:r>
      <w:r>
        <w:rPr>
          <w:rFonts w:ascii="Arial" w:hAnsi="Arial" w:cs="Arial"/>
        </w:rPr>
        <w:t xml:space="preserve"> der causa à inexecução parcial do contrato;</w:t>
      </w:r>
    </w:p>
    <w:p w14:paraId="59F112EA" w14:textId="77777777" w:rsidR="00374E05" w:rsidRDefault="00374E05" w:rsidP="00374E05">
      <w:pPr>
        <w:spacing w:after="120" w:line="276" w:lineRule="auto"/>
        <w:ind w:left="284"/>
        <w:jc w:val="both"/>
        <w:rPr>
          <w:rFonts w:ascii="Arial" w:hAnsi="Arial" w:cs="Arial"/>
        </w:rPr>
      </w:pPr>
      <w:r>
        <w:rPr>
          <w:rFonts w:ascii="Arial" w:hAnsi="Arial" w:cs="Arial"/>
          <w:b/>
          <w:bCs/>
        </w:rPr>
        <w:t>b)</w:t>
      </w:r>
      <w:r>
        <w:rPr>
          <w:rFonts w:ascii="Arial" w:hAnsi="Arial" w:cs="Arial"/>
        </w:rPr>
        <w:t xml:space="preserve"> der causa à inexecução parcial do contrato que cause grave dano à Administração ou ao funcionamento dos serviços públicos ou ao interesse coletivo;</w:t>
      </w:r>
    </w:p>
    <w:p w14:paraId="106F79F2" w14:textId="77777777" w:rsidR="00374E05" w:rsidRDefault="00374E05" w:rsidP="00374E05">
      <w:pPr>
        <w:spacing w:after="120" w:line="276" w:lineRule="auto"/>
        <w:ind w:left="284"/>
        <w:jc w:val="both"/>
        <w:rPr>
          <w:rFonts w:ascii="Arial" w:hAnsi="Arial" w:cs="Arial"/>
        </w:rPr>
      </w:pPr>
      <w:r>
        <w:rPr>
          <w:rFonts w:ascii="Arial" w:hAnsi="Arial" w:cs="Arial"/>
          <w:b/>
          <w:bCs/>
        </w:rPr>
        <w:t>c)</w:t>
      </w:r>
      <w:r>
        <w:rPr>
          <w:rFonts w:ascii="Arial" w:hAnsi="Arial" w:cs="Arial"/>
        </w:rPr>
        <w:t xml:space="preserve"> der causa à inexecução total do contrato;</w:t>
      </w:r>
    </w:p>
    <w:p w14:paraId="1FA5F1B6" w14:textId="77777777" w:rsidR="00374E05" w:rsidRDefault="00374E05" w:rsidP="00374E05">
      <w:pPr>
        <w:spacing w:after="120" w:line="276" w:lineRule="auto"/>
        <w:ind w:left="284"/>
        <w:jc w:val="both"/>
        <w:rPr>
          <w:rFonts w:ascii="Arial" w:hAnsi="Arial" w:cs="Arial"/>
        </w:rPr>
      </w:pPr>
      <w:r>
        <w:rPr>
          <w:rFonts w:ascii="Arial" w:hAnsi="Arial" w:cs="Arial"/>
          <w:b/>
          <w:bCs/>
        </w:rPr>
        <w:t>d)</w:t>
      </w:r>
      <w:r>
        <w:rPr>
          <w:rFonts w:ascii="Arial" w:hAnsi="Arial" w:cs="Arial"/>
        </w:rPr>
        <w:t xml:space="preserve"> ensejar o retardamento da execução ou da entrega do objeto da contratação sem motivo justificado;</w:t>
      </w:r>
    </w:p>
    <w:p w14:paraId="3C36A0D2" w14:textId="77777777" w:rsidR="00374E05" w:rsidRDefault="00374E05" w:rsidP="00374E05">
      <w:pPr>
        <w:spacing w:after="120" w:line="276" w:lineRule="auto"/>
        <w:ind w:left="284"/>
        <w:jc w:val="both"/>
        <w:rPr>
          <w:rFonts w:ascii="Arial" w:hAnsi="Arial" w:cs="Arial"/>
        </w:rPr>
      </w:pPr>
      <w:r>
        <w:rPr>
          <w:rFonts w:ascii="Arial" w:hAnsi="Arial" w:cs="Arial"/>
          <w:b/>
          <w:bCs/>
        </w:rPr>
        <w:t>e)</w:t>
      </w:r>
      <w:r>
        <w:rPr>
          <w:rFonts w:ascii="Arial" w:hAnsi="Arial" w:cs="Arial"/>
        </w:rPr>
        <w:t xml:space="preserve"> apresentar documentação falsa ou prestar declaração falsa durante a execução do contrato;</w:t>
      </w:r>
    </w:p>
    <w:p w14:paraId="16C459A1" w14:textId="77777777" w:rsidR="00374E05" w:rsidRDefault="00374E05" w:rsidP="00374E05">
      <w:pPr>
        <w:spacing w:after="120" w:line="276" w:lineRule="auto"/>
        <w:ind w:left="284"/>
        <w:jc w:val="both"/>
        <w:rPr>
          <w:rFonts w:ascii="Arial" w:hAnsi="Arial" w:cs="Arial"/>
        </w:rPr>
      </w:pPr>
      <w:r>
        <w:rPr>
          <w:rFonts w:ascii="Arial" w:hAnsi="Arial" w:cs="Arial"/>
          <w:b/>
          <w:bCs/>
        </w:rPr>
        <w:t>f)</w:t>
      </w:r>
      <w:r>
        <w:rPr>
          <w:rFonts w:ascii="Arial" w:hAnsi="Arial" w:cs="Arial"/>
        </w:rPr>
        <w:t xml:space="preserve"> praticar ato fraudulento na execução do contrato;</w:t>
      </w:r>
    </w:p>
    <w:p w14:paraId="05AF37F4" w14:textId="77777777" w:rsidR="00374E05" w:rsidRDefault="00374E05" w:rsidP="00374E05">
      <w:pPr>
        <w:spacing w:after="120" w:line="276" w:lineRule="auto"/>
        <w:ind w:left="284"/>
        <w:jc w:val="both"/>
        <w:rPr>
          <w:rFonts w:ascii="Arial" w:hAnsi="Arial" w:cs="Arial"/>
        </w:rPr>
      </w:pPr>
      <w:r>
        <w:rPr>
          <w:rFonts w:ascii="Arial" w:hAnsi="Arial" w:cs="Arial"/>
          <w:b/>
          <w:bCs/>
        </w:rPr>
        <w:t>g)</w:t>
      </w:r>
      <w:r>
        <w:rPr>
          <w:rFonts w:ascii="Arial" w:hAnsi="Arial" w:cs="Arial"/>
        </w:rPr>
        <w:t xml:space="preserve"> comportar-se de modo inidôneo ou cometer fraude de qualquer natureza;</w:t>
      </w:r>
    </w:p>
    <w:p w14:paraId="2E02438A" w14:textId="77777777" w:rsidR="00374E05" w:rsidRDefault="00374E05" w:rsidP="00374E05">
      <w:pPr>
        <w:spacing w:after="120" w:line="276" w:lineRule="auto"/>
        <w:ind w:left="284"/>
        <w:jc w:val="both"/>
        <w:rPr>
          <w:rFonts w:ascii="Arial" w:hAnsi="Arial" w:cs="Arial"/>
        </w:rPr>
      </w:pPr>
      <w:r>
        <w:rPr>
          <w:rFonts w:ascii="Arial" w:hAnsi="Arial" w:cs="Arial"/>
          <w:b/>
          <w:bCs/>
        </w:rPr>
        <w:t>h)</w:t>
      </w:r>
      <w:r>
        <w:rPr>
          <w:rFonts w:ascii="Arial" w:hAnsi="Arial" w:cs="Arial"/>
        </w:rPr>
        <w:t xml:space="preserve"> praticar ato lesivo previsto no art. 5º da Lei nº 12.846/2013.</w:t>
      </w:r>
    </w:p>
    <w:p w14:paraId="27E5CBF1" w14:textId="4B94DF97" w:rsidR="00374E05" w:rsidRDefault="00374E05" w:rsidP="00374E05">
      <w:pPr>
        <w:spacing w:after="120" w:line="276" w:lineRule="auto"/>
        <w:jc w:val="both"/>
        <w:rPr>
          <w:rFonts w:ascii="Arial" w:hAnsi="Arial" w:cs="Arial"/>
        </w:rPr>
      </w:pPr>
      <w:r>
        <w:rPr>
          <w:rFonts w:ascii="Arial" w:hAnsi="Arial" w:cs="Arial"/>
          <w:b/>
          <w:bCs/>
        </w:rPr>
        <w:lastRenderedPageBreak/>
        <w:t xml:space="preserve">9.2. </w:t>
      </w:r>
      <w:r>
        <w:rPr>
          <w:rFonts w:ascii="Arial" w:hAnsi="Arial" w:cs="Arial"/>
        </w:rPr>
        <w:t xml:space="preserve">A </w:t>
      </w:r>
      <w:r>
        <w:rPr>
          <w:rFonts w:ascii="Arial" w:hAnsi="Arial" w:cs="Arial"/>
          <w:b/>
          <w:bCs/>
        </w:rPr>
        <w:t>Contratada</w:t>
      </w:r>
      <w:r>
        <w:rPr>
          <w:rFonts w:ascii="Arial" w:hAnsi="Arial" w:cs="Arial"/>
        </w:rPr>
        <w:t xml:space="preserve"> que incorrer nas infrações acima descritas,</w:t>
      </w:r>
      <w:r w:rsidR="007348A3">
        <w:rPr>
          <w:rFonts w:ascii="Arial" w:hAnsi="Arial" w:cs="Arial"/>
        </w:rPr>
        <w:t xml:space="preserve"> </w:t>
      </w:r>
      <w:r>
        <w:rPr>
          <w:rFonts w:ascii="Arial" w:hAnsi="Arial" w:cs="Arial"/>
        </w:rPr>
        <w:t>serão aplicadas as seguintes sanções:</w:t>
      </w:r>
    </w:p>
    <w:p w14:paraId="35CDA8FB" w14:textId="77777777" w:rsidR="00374E05" w:rsidRDefault="00374E05" w:rsidP="00374E05">
      <w:pPr>
        <w:spacing w:after="120" w:line="276" w:lineRule="auto"/>
        <w:ind w:left="284"/>
        <w:jc w:val="both"/>
        <w:rPr>
          <w:rFonts w:ascii="Arial" w:hAnsi="Arial" w:cs="Arial"/>
        </w:rPr>
      </w:pPr>
      <w:r>
        <w:rPr>
          <w:rFonts w:ascii="Arial" w:hAnsi="Arial" w:cs="Arial"/>
          <w:b/>
          <w:bCs/>
        </w:rPr>
        <w:t>a)</w:t>
      </w:r>
      <w:r>
        <w:rPr>
          <w:rFonts w:ascii="Arial" w:hAnsi="Arial" w:cs="Arial"/>
        </w:rPr>
        <w:t xml:space="preserve"> Advertência, quando a </w:t>
      </w:r>
      <w:r>
        <w:rPr>
          <w:rFonts w:ascii="Arial" w:hAnsi="Arial" w:cs="Arial"/>
          <w:b/>
          <w:bCs/>
        </w:rPr>
        <w:t>Contratada</w:t>
      </w:r>
      <w:r>
        <w:rPr>
          <w:rFonts w:ascii="Arial" w:hAnsi="Arial" w:cs="Arial"/>
        </w:rPr>
        <w:t xml:space="preserve"> der causa à inexecução parcial do contrato, sempre que não se justificar a imposição de penalidade mais grave (art. 156, §2º, da Lei nº 14.133/2021);</w:t>
      </w:r>
    </w:p>
    <w:p w14:paraId="2DD86327" w14:textId="77777777" w:rsidR="00374E05" w:rsidRDefault="00374E05" w:rsidP="00374E05">
      <w:pPr>
        <w:spacing w:after="120" w:line="276" w:lineRule="auto"/>
        <w:ind w:left="284"/>
        <w:jc w:val="both"/>
        <w:rPr>
          <w:rFonts w:ascii="Arial" w:hAnsi="Arial" w:cs="Arial"/>
        </w:rPr>
      </w:pPr>
      <w:r>
        <w:rPr>
          <w:rFonts w:ascii="Arial" w:hAnsi="Arial" w:cs="Arial"/>
          <w:b/>
          <w:bCs/>
        </w:rPr>
        <w:t>b)</w:t>
      </w:r>
      <w:r>
        <w:rPr>
          <w:rFonts w:ascii="Arial" w:hAnsi="Arial" w:cs="Arial"/>
        </w:rPr>
        <w:t xml:space="preserve"> Impedimento de licitar e contratar, pelo prazo máximo de 3 (três) anos, quando praticadas as condutas descritas nas alíneas “b”, “c” e “d” da Cláusula 9.1, sempre que não se justificar a imposição de penalidade mais grave (art. 156, §4º, da Lei nº 14.133/2021);</w:t>
      </w:r>
    </w:p>
    <w:p w14:paraId="61608AF6" w14:textId="77777777" w:rsidR="00374E05" w:rsidRDefault="00374E05" w:rsidP="00374E05">
      <w:pPr>
        <w:spacing w:after="120" w:line="276" w:lineRule="auto"/>
        <w:ind w:left="284"/>
        <w:jc w:val="both"/>
        <w:rPr>
          <w:rFonts w:ascii="Arial" w:hAnsi="Arial" w:cs="Arial"/>
        </w:rPr>
      </w:pPr>
      <w:r>
        <w:rPr>
          <w:rFonts w:ascii="Arial" w:hAnsi="Arial" w:cs="Arial"/>
          <w:b/>
          <w:bCs/>
        </w:rPr>
        <w:t>c)</w:t>
      </w:r>
      <w:r>
        <w:rPr>
          <w:rFonts w:ascii="Arial" w:hAnsi="Arial" w:cs="Arial"/>
        </w:rPr>
        <w:t xml:space="preserve"> Declaração de inidoneidade para licitar e contratar, quando praticadas as condutas descritas nas alíneas “e”, “f”, “g” e “h” da Cláusula 9.1, bem como nas alíneas “b”, “c” e “d”, que justifiquem a imposição de penalidade mais grave (art. 156, §5º, da Lei nº 14.133/2021).</w:t>
      </w:r>
    </w:p>
    <w:p w14:paraId="4FBFD742" w14:textId="77777777" w:rsidR="00374E05" w:rsidRDefault="00374E05" w:rsidP="00374E05">
      <w:pPr>
        <w:spacing w:after="120" w:line="276" w:lineRule="auto"/>
        <w:ind w:left="284"/>
        <w:jc w:val="both"/>
        <w:rPr>
          <w:rFonts w:ascii="Arial" w:hAnsi="Arial" w:cs="Arial"/>
        </w:rPr>
      </w:pPr>
      <w:r>
        <w:rPr>
          <w:rFonts w:ascii="Arial" w:hAnsi="Arial" w:cs="Arial"/>
          <w:b/>
          <w:bCs/>
        </w:rPr>
        <w:t>d)</w:t>
      </w:r>
      <w:r>
        <w:rPr>
          <w:rFonts w:ascii="Arial" w:hAnsi="Arial" w:cs="Arial"/>
        </w:rPr>
        <w:t xml:space="preserve"> Multa:</w:t>
      </w:r>
    </w:p>
    <w:p w14:paraId="0DB1DB4B" w14:textId="77777777" w:rsidR="00374E05" w:rsidRDefault="00374E05" w:rsidP="00374E05">
      <w:pPr>
        <w:spacing w:after="120" w:line="276" w:lineRule="auto"/>
        <w:ind w:left="284"/>
        <w:jc w:val="both"/>
        <w:rPr>
          <w:rFonts w:ascii="Arial" w:hAnsi="Arial" w:cs="Arial"/>
        </w:rPr>
      </w:pPr>
      <w:r>
        <w:rPr>
          <w:rFonts w:ascii="Arial" w:hAnsi="Arial" w:cs="Arial"/>
          <w:b/>
          <w:bCs/>
        </w:rPr>
        <w:t>d.1)</w:t>
      </w:r>
      <w:r>
        <w:rPr>
          <w:rFonts w:ascii="Arial" w:hAnsi="Arial" w:cs="Arial"/>
        </w:rPr>
        <w:t xml:space="preserve"> Moratória, de 0,05% (cinco décimos por cento) por dia de atraso injustificado sobre o valor da parcela inadimplida, até o limite de 30 (trinta) dias;</w:t>
      </w:r>
    </w:p>
    <w:p w14:paraId="7B367754" w14:textId="77777777" w:rsidR="00374E05" w:rsidRDefault="00374E05" w:rsidP="00374E05">
      <w:pPr>
        <w:spacing w:after="120" w:line="276" w:lineRule="auto"/>
        <w:ind w:left="284"/>
        <w:jc w:val="both"/>
        <w:rPr>
          <w:rFonts w:ascii="Arial" w:hAnsi="Arial" w:cs="Arial"/>
        </w:rPr>
      </w:pPr>
      <w:r>
        <w:rPr>
          <w:rFonts w:ascii="Arial" w:hAnsi="Arial" w:cs="Arial"/>
          <w:b/>
          <w:bCs/>
        </w:rPr>
        <w:t>d.2)</w:t>
      </w:r>
      <w:r>
        <w:rPr>
          <w:rFonts w:ascii="Arial" w:hAnsi="Arial" w:cs="Arial"/>
        </w:rPr>
        <w:t xml:space="preserve"> Compensatória:</w:t>
      </w:r>
    </w:p>
    <w:p w14:paraId="738CBC5C" w14:textId="77777777" w:rsidR="00374E05" w:rsidRDefault="00374E05" w:rsidP="00374E05">
      <w:pPr>
        <w:spacing w:after="120" w:line="276" w:lineRule="auto"/>
        <w:ind w:left="284"/>
        <w:jc w:val="both"/>
        <w:rPr>
          <w:rFonts w:ascii="Arial" w:hAnsi="Arial" w:cs="Arial"/>
        </w:rPr>
      </w:pPr>
      <w:r>
        <w:rPr>
          <w:rFonts w:ascii="Arial" w:hAnsi="Arial" w:cs="Arial"/>
          <w:b/>
          <w:bCs/>
          <w:i/>
          <w:iCs/>
        </w:rPr>
        <w:t>d.1.1)</w:t>
      </w:r>
      <w:r>
        <w:rPr>
          <w:rFonts w:ascii="Arial" w:hAnsi="Arial" w:cs="Arial"/>
        </w:rPr>
        <w:t xml:space="preserve"> De 5% (cinco por cento) a 15% (quinze por cento) do valor do contrato, para as infrações descritas nas alíneas “a” e “d” da Clausula 9.1;</w:t>
      </w:r>
    </w:p>
    <w:p w14:paraId="79231685" w14:textId="77777777" w:rsidR="00374E05" w:rsidRDefault="00374E05" w:rsidP="00374E05">
      <w:pPr>
        <w:spacing w:after="120" w:line="276" w:lineRule="auto"/>
        <w:ind w:left="284"/>
        <w:jc w:val="both"/>
        <w:rPr>
          <w:rFonts w:ascii="Arial" w:hAnsi="Arial" w:cs="Arial"/>
        </w:rPr>
      </w:pPr>
      <w:r>
        <w:rPr>
          <w:rFonts w:ascii="Arial" w:hAnsi="Arial" w:cs="Arial"/>
          <w:b/>
          <w:bCs/>
          <w:i/>
          <w:iCs/>
        </w:rPr>
        <w:t>d.1.2)</w:t>
      </w:r>
      <w:r>
        <w:rPr>
          <w:rFonts w:ascii="Arial" w:hAnsi="Arial" w:cs="Arial"/>
        </w:rPr>
        <w:t xml:space="preserve"> De 15% (quinze por cento) a 30% (trinta por cento) do valor do contrato, para as infrações descritas nas alíneas “b”, “c”, e de “e” a “h” da Cláusula 9.1;</w:t>
      </w:r>
    </w:p>
    <w:p w14:paraId="5223EB52" w14:textId="77777777" w:rsidR="00374E05" w:rsidRDefault="00374E05" w:rsidP="00374E05">
      <w:pPr>
        <w:spacing w:after="120" w:line="276" w:lineRule="auto"/>
        <w:jc w:val="both"/>
        <w:rPr>
          <w:rFonts w:ascii="Arial" w:hAnsi="Arial" w:cs="Arial"/>
        </w:rPr>
      </w:pPr>
      <w:r>
        <w:rPr>
          <w:rFonts w:ascii="Arial" w:hAnsi="Arial" w:cs="Arial"/>
          <w:b/>
          <w:bCs/>
        </w:rPr>
        <w:t>9.2.1.</w:t>
      </w:r>
      <w:r>
        <w:rPr>
          <w:rFonts w:ascii="Arial" w:hAnsi="Arial" w:cs="Arial"/>
        </w:rPr>
        <w:t xml:space="preserve"> As sanções previstas nas alíneas “a”, “b” e “c” do Cláusula 9.2 poderão ser aplicadas cumulativamente com a multa (art. 156, §7º, da Lei nº 14.133/2021).</w:t>
      </w:r>
    </w:p>
    <w:p w14:paraId="47077E22" w14:textId="77777777" w:rsidR="00374E05" w:rsidRDefault="00374E05" w:rsidP="00374E05">
      <w:pPr>
        <w:spacing w:after="120" w:line="276" w:lineRule="auto"/>
        <w:jc w:val="both"/>
        <w:rPr>
          <w:rFonts w:ascii="Arial" w:hAnsi="Arial" w:cs="Arial"/>
        </w:rPr>
      </w:pPr>
      <w:r>
        <w:rPr>
          <w:rFonts w:ascii="Arial" w:hAnsi="Arial" w:cs="Arial"/>
          <w:b/>
          <w:bCs/>
        </w:rPr>
        <w:t>9.2.2.</w:t>
      </w:r>
      <w:r>
        <w:rPr>
          <w:rFonts w:ascii="Arial" w:hAnsi="Arial" w:cs="Arial"/>
        </w:rPr>
        <w:t xml:space="preserve"> Se a multa aplicada e as indenizações cabíveis forem superiores ao valor do pagamento eventualmente devido pelo </w:t>
      </w:r>
      <w:r>
        <w:rPr>
          <w:rFonts w:ascii="Arial" w:hAnsi="Arial" w:cs="Arial"/>
          <w:b/>
          <w:bCs/>
        </w:rPr>
        <w:t>Contratante</w:t>
      </w:r>
      <w:r>
        <w:rPr>
          <w:rFonts w:ascii="Arial" w:hAnsi="Arial" w:cs="Arial"/>
        </w:rPr>
        <w:t xml:space="preserve"> a </w:t>
      </w:r>
      <w:r>
        <w:rPr>
          <w:rFonts w:ascii="Arial" w:hAnsi="Arial" w:cs="Arial"/>
          <w:b/>
          <w:bCs/>
        </w:rPr>
        <w:t>Contratada</w:t>
      </w:r>
      <w:r>
        <w:rPr>
          <w:rFonts w:ascii="Arial" w:hAnsi="Arial" w:cs="Arial"/>
        </w:rPr>
        <w:t>, além da perda desse valor, a diferença será cobrada judicialmente (art. 156, §8º, da Lei nº 14.133/2021).</w:t>
      </w:r>
    </w:p>
    <w:p w14:paraId="057EB3EC" w14:textId="77777777" w:rsidR="00374E05" w:rsidRDefault="00374E05" w:rsidP="00374E05">
      <w:pPr>
        <w:spacing w:after="120" w:line="276" w:lineRule="auto"/>
        <w:jc w:val="both"/>
        <w:rPr>
          <w:rFonts w:ascii="Arial" w:hAnsi="Arial" w:cs="Arial"/>
        </w:rPr>
      </w:pPr>
      <w:r>
        <w:rPr>
          <w:rFonts w:ascii="Arial" w:hAnsi="Arial" w:cs="Arial"/>
          <w:b/>
          <w:bCs/>
        </w:rPr>
        <w:t>9.2.2.1.</w:t>
      </w:r>
      <w:r>
        <w:rPr>
          <w:rFonts w:ascii="Arial" w:hAnsi="Arial" w:cs="Arial"/>
        </w:rPr>
        <w:t xml:space="preserve"> Previamente ao encaminhamento à cobrança judicial, a multa poderá ser recolhida administrativamente no prazo máximo de 30 (trinta) dias, a contar da data do recebimento da comunicação enviada pela autoridade competente.</w:t>
      </w:r>
    </w:p>
    <w:p w14:paraId="68C928D8" w14:textId="77777777" w:rsidR="00374E05" w:rsidRDefault="00374E05" w:rsidP="00374E05">
      <w:pPr>
        <w:spacing w:after="120" w:line="276" w:lineRule="auto"/>
        <w:jc w:val="both"/>
        <w:rPr>
          <w:rFonts w:ascii="Arial" w:hAnsi="Arial" w:cs="Arial"/>
        </w:rPr>
      </w:pPr>
      <w:r>
        <w:rPr>
          <w:rFonts w:ascii="Arial" w:hAnsi="Arial" w:cs="Arial"/>
          <w:b/>
          <w:bCs/>
        </w:rPr>
        <w:t>9.2.3.</w:t>
      </w:r>
      <w:r>
        <w:rPr>
          <w:rFonts w:ascii="Arial" w:hAnsi="Arial" w:cs="Arial"/>
        </w:rPr>
        <w:t xml:space="preserve"> As sanções de impedimento de licitar e contratar e declaração de inidoneidade para licitar ou contratar são passíveis de reabilitação (art. 163 da Lei nº 14.133/2021).</w:t>
      </w:r>
    </w:p>
    <w:p w14:paraId="0830C495" w14:textId="77777777" w:rsidR="00374E05" w:rsidRDefault="00374E05" w:rsidP="00374E05">
      <w:pPr>
        <w:spacing w:after="120" w:line="276" w:lineRule="auto"/>
        <w:jc w:val="both"/>
        <w:rPr>
          <w:rFonts w:ascii="Arial" w:hAnsi="Arial" w:cs="Arial"/>
        </w:rPr>
      </w:pPr>
      <w:r>
        <w:rPr>
          <w:rFonts w:ascii="Arial" w:hAnsi="Arial" w:cs="Arial"/>
          <w:b/>
          <w:bCs/>
        </w:rPr>
        <w:t xml:space="preserve">9.2.4. </w:t>
      </w:r>
      <w:r>
        <w:rPr>
          <w:rFonts w:ascii="Arial" w:hAnsi="Arial" w:cs="Arial"/>
        </w:rPr>
        <w:t xml:space="preserve">A aplicação das sanções previstas neste contrato não exclui, em hipótese alguma, a obrigação de reparação integral do dano causado ao </w:t>
      </w:r>
      <w:r>
        <w:rPr>
          <w:rFonts w:ascii="Arial" w:hAnsi="Arial" w:cs="Arial"/>
          <w:b/>
          <w:bCs/>
        </w:rPr>
        <w:t>Contratante</w:t>
      </w:r>
      <w:r>
        <w:rPr>
          <w:rFonts w:ascii="Arial" w:hAnsi="Arial" w:cs="Arial"/>
        </w:rPr>
        <w:t xml:space="preserve"> (art. 156, §9º, da Lei nº 14.133/2021).</w:t>
      </w:r>
    </w:p>
    <w:p w14:paraId="51F24100" w14:textId="77777777" w:rsidR="00374E05" w:rsidRDefault="00374E05" w:rsidP="00374E05">
      <w:pPr>
        <w:spacing w:after="120" w:line="276" w:lineRule="auto"/>
        <w:jc w:val="both"/>
        <w:rPr>
          <w:rFonts w:ascii="Arial" w:hAnsi="Arial" w:cs="Arial"/>
        </w:rPr>
      </w:pPr>
      <w:r>
        <w:rPr>
          <w:rFonts w:ascii="Arial" w:hAnsi="Arial" w:cs="Arial"/>
          <w:b/>
          <w:bCs/>
        </w:rPr>
        <w:t>9.3.</w:t>
      </w:r>
      <w:r>
        <w:rPr>
          <w:rFonts w:ascii="Arial" w:hAnsi="Arial" w:cs="Arial"/>
        </w:rPr>
        <w:t xml:space="preserve"> </w:t>
      </w:r>
      <w:bookmarkStart w:id="3" w:name="_Hlk152256574"/>
      <w:r>
        <w:rPr>
          <w:rFonts w:ascii="Arial" w:hAnsi="Arial" w:cs="Arial"/>
        </w:rPr>
        <w:t xml:space="preserve">A apuração de infrações administrativas e aplicação das sanções realizar-se-á em processo administrativo que assegure o contraditório e a ampla defesa a </w:t>
      </w:r>
      <w:r>
        <w:rPr>
          <w:rFonts w:ascii="Arial" w:hAnsi="Arial" w:cs="Arial"/>
          <w:b/>
          <w:bCs/>
        </w:rPr>
        <w:t>Contratada</w:t>
      </w:r>
      <w:r>
        <w:rPr>
          <w:rFonts w:ascii="Arial" w:hAnsi="Arial" w:cs="Arial"/>
        </w:rPr>
        <w:t>, sendo-lhe garantido:</w:t>
      </w:r>
    </w:p>
    <w:p w14:paraId="55B471AB" w14:textId="77777777" w:rsidR="00374E05" w:rsidRDefault="00374E05" w:rsidP="00374E05">
      <w:pPr>
        <w:spacing w:after="120" w:line="276" w:lineRule="auto"/>
        <w:ind w:left="284"/>
        <w:jc w:val="both"/>
        <w:rPr>
          <w:rFonts w:ascii="Arial" w:hAnsi="Arial" w:cs="Arial"/>
        </w:rPr>
      </w:pPr>
      <w:r>
        <w:rPr>
          <w:rFonts w:ascii="Arial" w:hAnsi="Arial" w:cs="Arial"/>
          <w:b/>
          <w:bCs/>
        </w:rPr>
        <w:lastRenderedPageBreak/>
        <w:t>a)</w:t>
      </w:r>
      <w:r>
        <w:rPr>
          <w:rFonts w:ascii="Arial" w:hAnsi="Arial" w:cs="Arial"/>
        </w:rPr>
        <w:t xml:space="preserve"> no caso de aplicação de multa, o direito de apresentar defesa escrita, no prazo de 15 (quinze) dias úteis, contado da data de sua intimação (art. 157, da Lei nº 14.133/2021);</w:t>
      </w:r>
    </w:p>
    <w:p w14:paraId="067990B4" w14:textId="77777777" w:rsidR="00374E05" w:rsidRDefault="00374E05" w:rsidP="00374E05">
      <w:pPr>
        <w:spacing w:after="120" w:line="276" w:lineRule="auto"/>
        <w:ind w:left="284"/>
        <w:jc w:val="both"/>
        <w:rPr>
          <w:rFonts w:ascii="Arial" w:hAnsi="Arial" w:cs="Arial"/>
        </w:rPr>
      </w:pPr>
      <w:r>
        <w:rPr>
          <w:rFonts w:ascii="Arial" w:hAnsi="Arial" w:cs="Arial"/>
          <w:b/>
          <w:bCs/>
        </w:rPr>
        <w:t>b)</w:t>
      </w:r>
      <w:r>
        <w:rPr>
          <w:rFonts w:ascii="Arial" w:hAnsi="Arial" w:cs="Arial"/>
        </w:rPr>
        <w:t xml:space="preserve"> a possibilidade de interposição de recurso no prazo de 15 (quinze) dias úteis da decisão de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0B10C3B" w14:textId="77777777" w:rsidR="00374E05" w:rsidRDefault="00374E05" w:rsidP="00374E05">
      <w:pPr>
        <w:spacing w:after="120" w:line="276" w:lineRule="auto"/>
        <w:ind w:left="284"/>
        <w:jc w:val="both"/>
        <w:rPr>
          <w:rFonts w:ascii="Arial" w:hAnsi="Arial" w:cs="Arial"/>
        </w:rPr>
      </w:pPr>
      <w:r>
        <w:rPr>
          <w:rFonts w:ascii="Arial" w:hAnsi="Arial" w:cs="Arial"/>
          <w:b/>
          <w:bCs/>
        </w:rPr>
        <w:t>c)</w:t>
      </w:r>
      <w:r>
        <w:rPr>
          <w:rFonts w:ascii="Arial" w:hAnsi="Arial" w:cs="Arial"/>
        </w:rPr>
        <w:t xml:space="preserve"> a possibilidade de apresentação pedido de reconsideração da aplicação da sanção de declaração de inidoneidade para licitar ou contratar no prazo de 15 (quinze) dias úteis, contado da data da intimação, e decidido no prazo máximo de 20 (vinte) dias úteis, contado do seu recebimento.</w:t>
      </w:r>
      <w:bookmarkEnd w:id="3"/>
    </w:p>
    <w:p w14:paraId="232EE7D0" w14:textId="77777777" w:rsidR="00374E05" w:rsidRDefault="00374E05" w:rsidP="00374E05">
      <w:pPr>
        <w:spacing w:after="120" w:line="276" w:lineRule="auto"/>
        <w:jc w:val="both"/>
        <w:rPr>
          <w:rFonts w:ascii="Arial" w:hAnsi="Arial" w:cs="Arial"/>
          <w:b/>
          <w:bCs/>
        </w:rPr>
      </w:pPr>
      <w:r>
        <w:rPr>
          <w:rFonts w:ascii="Arial" w:hAnsi="Arial" w:cs="Arial"/>
          <w:b/>
          <w:bCs/>
        </w:rPr>
        <w:t xml:space="preserve">9.3.1. </w:t>
      </w:r>
      <w:r>
        <w:rPr>
          <w:rFonts w:ascii="Arial" w:hAnsi="Arial" w:cs="Arial"/>
        </w:rPr>
        <w:t>O recurso e o pedido de reconsideração terão efeito suspensivo do ato ou da decisão recorrida até que sobrevenha decisão final da autoridade competente.</w:t>
      </w:r>
    </w:p>
    <w:p w14:paraId="597FC8C4" w14:textId="77777777" w:rsidR="00374E05" w:rsidRDefault="00374E05" w:rsidP="00374E05">
      <w:pPr>
        <w:spacing w:after="120" w:line="276" w:lineRule="auto"/>
        <w:jc w:val="both"/>
        <w:rPr>
          <w:rFonts w:ascii="Arial" w:hAnsi="Arial" w:cs="Arial"/>
        </w:rPr>
      </w:pPr>
      <w:r>
        <w:rPr>
          <w:rFonts w:ascii="Arial" w:hAnsi="Arial" w:cs="Arial"/>
          <w:b/>
          <w:bCs/>
        </w:rPr>
        <w:t>9.3.2.</w:t>
      </w:r>
      <w:r>
        <w:rPr>
          <w:rFonts w:ascii="Arial" w:hAnsi="Arial" w:cs="Arial"/>
        </w:rPr>
        <w:t xml:space="preserve"> </w:t>
      </w:r>
      <w:bookmarkStart w:id="4" w:name="_Hlk152256722"/>
      <w:r>
        <w:rPr>
          <w:rFonts w:ascii="Arial" w:hAnsi="Arial" w:cs="Arial"/>
        </w:rPr>
        <w:t xml:space="preserve">Para as penalidades de impedimento de licitar e contratar e de declaração de inidoneidade para licitar ou contratar, será observado o procedimento previsto no </w:t>
      </w:r>
      <w:r>
        <w:rPr>
          <w:rFonts w:ascii="Arial" w:hAnsi="Arial" w:cs="Arial"/>
          <w:i/>
          <w:iCs/>
        </w:rPr>
        <w:t>caput</w:t>
      </w:r>
      <w:r>
        <w:rPr>
          <w:rFonts w:ascii="Arial" w:hAnsi="Arial" w:cs="Arial"/>
        </w:rPr>
        <w:t xml:space="preserve"> e parágrafos do art. 158 da Lei nº 14.133/2021.</w:t>
      </w:r>
      <w:bookmarkEnd w:id="4"/>
    </w:p>
    <w:p w14:paraId="1645E102" w14:textId="77777777" w:rsidR="00374E05" w:rsidRDefault="00374E05" w:rsidP="00374E05">
      <w:pPr>
        <w:spacing w:after="120" w:line="276" w:lineRule="auto"/>
        <w:jc w:val="both"/>
        <w:rPr>
          <w:rFonts w:ascii="Arial" w:hAnsi="Arial" w:cs="Arial"/>
        </w:rPr>
      </w:pPr>
      <w:r>
        <w:rPr>
          <w:rFonts w:ascii="Arial" w:hAnsi="Arial" w:cs="Arial"/>
          <w:b/>
          <w:bCs/>
        </w:rPr>
        <w:t>9.4.</w:t>
      </w:r>
      <w:r>
        <w:rPr>
          <w:rFonts w:ascii="Arial" w:hAnsi="Arial" w:cs="Arial"/>
        </w:rPr>
        <w:t xml:space="preserve"> Nos termos do art. 160, da Lei nº 14.133/2021, a personalidade jurídica da </w:t>
      </w:r>
      <w:r>
        <w:rPr>
          <w:rFonts w:ascii="Arial" w:hAnsi="Arial" w:cs="Arial"/>
          <w:b/>
          <w:bCs/>
        </w:rPr>
        <w:t>Contratada</w:t>
      </w:r>
      <w:r>
        <w:rPr>
          <w:rFonts w:ascii="Arial" w:hAnsi="Arial" w:cs="Arial"/>
        </w:rPr>
        <w:t xml:space="preserve"> poderá ser desconsiderada sempre que utilizada com abuso do direito para facilitar, encobrir ou dissimular a prática dos atos ilícitos previstos neste contrato ou para provocar confusão patrimonial.</w:t>
      </w:r>
    </w:p>
    <w:p w14:paraId="11D5C4C6" w14:textId="77777777" w:rsidR="00374E05" w:rsidRDefault="00374E05" w:rsidP="00374E05">
      <w:pPr>
        <w:spacing w:after="0" w:line="276" w:lineRule="auto"/>
        <w:jc w:val="both"/>
        <w:rPr>
          <w:rFonts w:ascii="Arial" w:hAnsi="Arial" w:cs="Arial"/>
        </w:rPr>
      </w:pPr>
      <w:r>
        <w:rPr>
          <w:rFonts w:ascii="Arial" w:hAnsi="Arial" w:cs="Arial"/>
          <w:b/>
          <w:bCs/>
        </w:rPr>
        <w:t xml:space="preserve">9.4.1. </w:t>
      </w:r>
      <w:r>
        <w:rPr>
          <w:rFonts w:ascii="Arial" w:hAnsi="Arial" w:cs="Arial"/>
        </w:rPr>
        <w:t xml:space="preserve">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Pr>
          <w:rFonts w:ascii="Arial" w:hAnsi="Arial" w:cs="Arial"/>
          <w:b/>
          <w:bCs/>
        </w:rPr>
        <w:t>Contratada</w:t>
      </w:r>
      <w:r>
        <w:rPr>
          <w:rFonts w:ascii="Arial" w:hAnsi="Arial" w:cs="Arial"/>
        </w:rPr>
        <w:t>, observados, em todos os casos, o contraditório, a ampla defesa e a obrigatoriedade de análise jurídica prévia.</w:t>
      </w:r>
    </w:p>
    <w:p w14:paraId="6CE8AA6B"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5EA091FF"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34DEB3B2" w14:textId="77777777" w:rsidR="00374E05" w:rsidRDefault="00374E05" w:rsidP="00457E37">
            <w:pPr>
              <w:spacing w:line="276" w:lineRule="auto"/>
              <w:jc w:val="both"/>
              <w:rPr>
                <w:rFonts w:ascii="Arial" w:hAnsi="Arial" w:cs="Arial"/>
                <w:b/>
                <w:bCs/>
              </w:rPr>
            </w:pPr>
            <w:r>
              <w:rPr>
                <w:rFonts w:ascii="Arial" w:hAnsi="Arial" w:cs="Arial"/>
                <w:b/>
                <w:bCs/>
              </w:rPr>
              <w:t>CLÁUSULA DÉCIMA - ALTERAÇÃO CONTRATUAL</w:t>
            </w:r>
          </w:p>
        </w:tc>
      </w:tr>
    </w:tbl>
    <w:p w14:paraId="510DD7C6" w14:textId="77777777" w:rsidR="00374E05" w:rsidRDefault="00374E05" w:rsidP="00374E05">
      <w:pPr>
        <w:spacing w:after="0" w:line="276" w:lineRule="auto"/>
        <w:jc w:val="both"/>
        <w:rPr>
          <w:rFonts w:ascii="Arial" w:hAnsi="Arial" w:cs="Arial"/>
        </w:rPr>
      </w:pPr>
    </w:p>
    <w:p w14:paraId="1B1BB59A" w14:textId="77777777" w:rsidR="00374E05" w:rsidRDefault="00374E05" w:rsidP="00374E05">
      <w:pPr>
        <w:spacing w:after="120" w:line="276" w:lineRule="auto"/>
        <w:jc w:val="both"/>
        <w:rPr>
          <w:rFonts w:ascii="Arial" w:hAnsi="Arial" w:cs="Arial"/>
        </w:rPr>
      </w:pPr>
      <w:r>
        <w:rPr>
          <w:rFonts w:ascii="Arial" w:hAnsi="Arial" w:cs="Arial"/>
          <w:b/>
          <w:bCs/>
        </w:rPr>
        <w:t>10.1.</w:t>
      </w:r>
      <w:r>
        <w:rPr>
          <w:rFonts w:ascii="Arial" w:hAnsi="Arial" w:cs="Arial"/>
        </w:rPr>
        <w:t xml:space="preserve"> Eventuais alterações contratuais reger-se-ão pela disciplina dos artigos 124 e seguintes da Lei nº 14.133/2021.</w:t>
      </w:r>
    </w:p>
    <w:p w14:paraId="1112934A" w14:textId="77777777" w:rsidR="00374E05" w:rsidRDefault="00374E05" w:rsidP="00374E05">
      <w:pPr>
        <w:spacing w:after="120" w:line="276" w:lineRule="auto"/>
        <w:jc w:val="both"/>
        <w:rPr>
          <w:rFonts w:ascii="Arial" w:hAnsi="Arial" w:cs="Arial"/>
        </w:rPr>
      </w:pPr>
      <w:r>
        <w:rPr>
          <w:rFonts w:ascii="Arial" w:hAnsi="Arial" w:cs="Arial"/>
          <w:b/>
          <w:bCs/>
        </w:rPr>
        <w:t xml:space="preserve">10.2. </w:t>
      </w:r>
      <w:r>
        <w:rPr>
          <w:rFonts w:ascii="Arial" w:hAnsi="Arial" w:cs="Arial"/>
        </w:rPr>
        <w:t xml:space="preserve">A </w:t>
      </w:r>
      <w:r>
        <w:rPr>
          <w:rFonts w:ascii="Arial" w:hAnsi="Arial" w:cs="Arial"/>
          <w:b/>
          <w:bCs/>
        </w:rPr>
        <w:t>Contratada</w:t>
      </w:r>
      <w:r>
        <w:rPr>
          <w:rFonts w:ascii="Arial" w:hAnsi="Arial" w:cs="Arial"/>
        </w:rPr>
        <w:t xml:space="preserve"> é obrigada a aceitar, nas mesmas condições contratuais, os acréscimos ou supressões que se fizerem necessários, até o limite de 25% (vinte e cinco por cento) do valor inicial atualizado do contrato.</w:t>
      </w:r>
    </w:p>
    <w:p w14:paraId="10A93628" w14:textId="77777777" w:rsidR="00374E05" w:rsidRDefault="00374E05" w:rsidP="00374E05">
      <w:pPr>
        <w:spacing w:after="120" w:line="276" w:lineRule="auto"/>
        <w:jc w:val="both"/>
        <w:rPr>
          <w:rFonts w:ascii="Arial" w:hAnsi="Arial" w:cs="Arial"/>
        </w:rPr>
      </w:pPr>
      <w:r>
        <w:rPr>
          <w:rFonts w:ascii="Arial" w:hAnsi="Arial" w:cs="Arial"/>
          <w:b/>
          <w:bCs/>
        </w:rPr>
        <w:t xml:space="preserve">10.3. </w:t>
      </w:r>
      <w:r>
        <w:rPr>
          <w:rFonts w:ascii="Arial" w:hAnsi="Arial" w:cs="Arial"/>
        </w:rPr>
        <w:t xml:space="preserve">As alterações contratuais deverão ser promovidas mediante celebração de termo aditivo, submetido à prévia aprovação da assessoria jurídica do </w:t>
      </w:r>
      <w:r>
        <w:rPr>
          <w:rFonts w:ascii="Arial" w:hAnsi="Arial" w:cs="Arial"/>
          <w:b/>
          <w:bCs/>
        </w:rPr>
        <w:t>Contratante</w:t>
      </w:r>
      <w:r>
        <w:rPr>
          <w:rFonts w:ascii="Arial" w:hAnsi="Arial" w:cs="Arial"/>
        </w:rPr>
        <w:t>.</w:t>
      </w:r>
    </w:p>
    <w:p w14:paraId="468F5FD1" w14:textId="77777777" w:rsidR="00374E05" w:rsidRDefault="00374E05" w:rsidP="00374E05">
      <w:pPr>
        <w:spacing w:after="120" w:line="276" w:lineRule="auto"/>
        <w:jc w:val="both"/>
        <w:rPr>
          <w:rFonts w:ascii="Arial" w:hAnsi="Arial" w:cs="Arial"/>
        </w:rPr>
      </w:pPr>
      <w:r>
        <w:rPr>
          <w:rFonts w:ascii="Arial" w:hAnsi="Arial" w:cs="Arial"/>
          <w:b/>
          <w:bCs/>
        </w:rPr>
        <w:t>10.4.</w:t>
      </w:r>
      <w:r>
        <w:rPr>
          <w:rFonts w:ascii="Arial" w:hAnsi="Arial" w:cs="Arial"/>
        </w:rPr>
        <w:t xml:space="preserve"> A formalização do termo aditivo é condição para a execução, pela </w:t>
      </w:r>
      <w:r>
        <w:rPr>
          <w:rFonts w:ascii="Arial" w:hAnsi="Arial" w:cs="Arial"/>
          <w:b/>
          <w:bCs/>
        </w:rPr>
        <w:t>Contratada</w:t>
      </w:r>
      <w:r>
        <w:rPr>
          <w:rFonts w:ascii="Arial" w:hAnsi="Arial" w:cs="Arial"/>
        </w:rPr>
        <w:t xml:space="preserve">, das prestações determinadas pela Administração no curso da execução do contrato, exceto nos casos de justificada necessidade de antecipação de seus efeitos, hipótese </w:t>
      </w:r>
      <w:r>
        <w:rPr>
          <w:rFonts w:ascii="Arial" w:hAnsi="Arial" w:cs="Arial"/>
        </w:rPr>
        <w:lastRenderedPageBreak/>
        <w:t>em que a formalização do aditivo deverá ocorrer no prazo máximo de 1 (um) mês, conforme previsão do art. 132 da Lei nº 14.133/2021.</w:t>
      </w:r>
    </w:p>
    <w:p w14:paraId="055BB31D" w14:textId="77777777" w:rsidR="00374E05" w:rsidRDefault="00374E05" w:rsidP="00374E05">
      <w:pPr>
        <w:spacing w:after="0" w:line="276" w:lineRule="auto"/>
        <w:jc w:val="both"/>
        <w:rPr>
          <w:rFonts w:ascii="Arial" w:hAnsi="Arial" w:cs="Arial"/>
        </w:rPr>
      </w:pPr>
      <w:r>
        <w:rPr>
          <w:rFonts w:ascii="Arial" w:hAnsi="Arial" w:cs="Arial"/>
          <w:b/>
          <w:bCs/>
        </w:rPr>
        <w:t xml:space="preserve">10.5. </w:t>
      </w:r>
      <w:r>
        <w:rPr>
          <w:rFonts w:ascii="Arial" w:hAnsi="Arial" w:cs="Arial"/>
        </w:rPr>
        <w:t>Registros que não caracterizam alteração do contrato podem ser realizados por simples apostila, dispensada a celebração de termo aditivo, na forma do art. 136 da Lei nº 14.133/2021.</w:t>
      </w:r>
    </w:p>
    <w:p w14:paraId="29F31F60"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0C56F131"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6F07766C" w14:textId="77777777" w:rsidR="00374E05" w:rsidRDefault="00374E05" w:rsidP="00457E37">
            <w:pPr>
              <w:spacing w:line="276" w:lineRule="auto"/>
              <w:jc w:val="both"/>
              <w:rPr>
                <w:rFonts w:ascii="Arial" w:hAnsi="Arial" w:cs="Arial"/>
                <w:b/>
                <w:bCs/>
              </w:rPr>
            </w:pPr>
            <w:r>
              <w:rPr>
                <w:rFonts w:ascii="Arial" w:hAnsi="Arial" w:cs="Arial"/>
                <w:b/>
                <w:bCs/>
              </w:rPr>
              <w:t>CLÁUSULA DÉCIMA PRIMEIRA - EXTINÇÃO CONTRATUAL</w:t>
            </w:r>
          </w:p>
        </w:tc>
      </w:tr>
    </w:tbl>
    <w:p w14:paraId="7E6FA443" w14:textId="77777777" w:rsidR="00374E05" w:rsidRDefault="00374E05" w:rsidP="00374E05">
      <w:pPr>
        <w:spacing w:after="0" w:line="276" w:lineRule="auto"/>
        <w:jc w:val="both"/>
        <w:rPr>
          <w:rFonts w:ascii="Arial" w:hAnsi="Arial" w:cs="Arial"/>
        </w:rPr>
      </w:pPr>
    </w:p>
    <w:p w14:paraId="1BFD98C6" w14:textId="77777777" w:rsidR="00374E05" w:rsidRDefault="00374E05" w:rsidP="00374E05">
      <w:pPr>
        <w:spacing w:after="120" w:line="276" w:lineRule="auto"/>
        <w:jc w:val="both"/>
        <w:rPr>
          <w:rFonts w:ascii="Arial" w:hAnsi="Arial" w:cs="Arial"/>
        </w:rPr>
      </w:pPr>
      <w:r>
        <w:rPr>
          <w:rFonts w:ascii="Arial" w:hAnsi="Arial" w:cs="Arial"/>
          <w:b/>
          <w:bCs/>
        </w:rPr>
        <w:t>11.1.</w:t>
      </w:r>
      <w:r>
        <w:rPr>
          <w:rFonts w:ascii="Arial" w:hAnsi="Arial" w:cs="Arial"/>
        </w:rPr>
        <w:t xml:space="preserve"> O contrato será extinto quando vencido o prazo nele estipulado, independentemente de terem sido cumpridas ou não as obrigações de ambas as partes contratantes.</w:t>
      </w:r>
    </w:p>
    <w:p w14:paraId="6ADAB646" w14:textId="77777777" w:rsidR="00374E05" w:rsidRDefault="00374E05" w:rsidP="00374E05">
      <w:pPr>
        <w:spacing w:after="120" w:line="276" w:lineRule="auto"/>
        <w:jc w:val="both"/>
        <w:rPr>
          <w:rFonts w:ascii="Arial" w:hAnsi="Arial" w:cs="Arial"/>
        </w:rPr>
      </w:pPr>
      <w:r>
        <w:rPr>
          <w:rFonts w:ascii="Arial" w:hAnsi="Arial" w:cs="Arial"/>
          <w:b/>
          <w:bCs/>
        </w:rPr>
        <w:t>11.2.</w:t>
      </w:r>
      <w:r>
        <w:rPr>
          <w:rFonts w:ascii="Arial" w:hAnsi="Arial" w:cs="Arial"/>
        </w:rPr>
        <w:t xml:space="preserve"> O contrato poderá ser extinto antes do prazo nele fixado, sem ônus para o </w:t>
      </w:r>
      <w:r>
        <w:rPr>
          <w:rFonts w:ascii="Arial" w:hAnsi="Arial" w:cs="Arial"/>
          <w:b/>
          <w:bCs/>
        </w:rPr>
        <w:t>Contratante</w:t>
      </w:r>
      <w:r>
        <w:rPr>
          <w:rFonts w:ascii="Arial" w:hAnsi="Arial" w:cs="Arial"/>
        </w:rPr>
        <w:t>, quando esta não dispuser de créditos orçamentários para sua continuidade ou quando entender que o contrato não mais lhe oferece vantagem.</w:t>
      </w:r>
    </w:p>
    <w:p w14:paraId="638F8D2B" w14:textId="77777777" w:rsidR="00374E05" w:rsidRDefault="00374E05" w:rsidP="00374E05">
      <w:pPr>
        <w:spacing w:after="120" w:line="276" w:lineRule="auto"/>
        <w:jc w:val="both"/>
        <w:rPr>
          <w:rFonts w:ascii="Arial" w:hAnsi="Arial" w:cs="Arial"/>
        </w:rPr>
      </w:pPr>
      <w:r>
        <w:rPr>
          <w:rFonts w:ascii="Arial" w:hAnsi="Arial" w:cs="Arial"/>
          <w:b/>
          <w:bCs/>
        </w:rPr>
        <w:t>11.2.1.</w:t>
      </w:r>
      <w:r>
        <w:rPr>
          <w:rFonts w:ascii="Arial" w:hAnsi="Arial" w:cs="Arial"/>
        </w:rPr>
        <w:t xml:space="preserve"> A extinção nesta hipótese ocorrerá na próxima data de aniversário do contrato, desde que haja a notificação da </w:t>
      </w:r>
      <w:r>
        <w:rPr>
          <w:rFonts w:ascii="Arial" w:hAnsi="Arial" w:cs="Arial"/>
          <w:b/>
          <w:bCs/>
        </w:rPr>
        <w:t>Contratada</w:t>
      </w:r>
      <w:r>
        <w:rPr>
          <w:rFonts w:ascii="Arial" w:hAnsi="Arial" w:cs="Arial"/>
        </w:rPr>
        <w:t xml:space="preserve"> pelo </w:t>
      </w:r>
      <w:r>
        <w:rPr>
          <w:rFonts w:ascii="Arial" w:hAnsi="Arial" w:cs="Arial"/>
          <w:b/>
          <w:bCs/>
        </w:rPr>
        <w:t>Contratante</w:t>
      </w:r>
      <w:r>
        <w:rPr>
          <w:rFonts w:ascii="Arial" w:hAnsi="Arial" w:cs="Arial"/>
        </w:rPr>
        <w:t xml:space="preserve"> nesse sentido com pelo menos 2 (dois) meses de antecedência desse dia.</w:t>
      </w:r>
    </w:p>
    <w:p w14:paraId="1527A0A3" w14:textId="77777777" w:rsidR="00374E05" w:rsidRDefault="00374E05" w:rsidP="00374E05">
      <w:pPr>
        <w:spacing w:after="120" w:line="276" w:lineRule="auto"/>
        <w:jc w:val="both"/>
        <w:rPr>
          <w:rFonts w:ascii="Arial" w:hAnsi="Arial" w:cs="Arial"/>
        </w:rPr>
      </w:pPr>
      <w:r>
        <w:rPr>
          <w:rFonts w:ascii="Arial" w:hAnsi="Arial" w:cs="Arial"/>
          <w:b/>
          <w:bCs/>
        </w:rPr>
        <w:t>11.2.2.</w:t>
      </w:r>
      <w:r>
        <w:rPr>
          <w:rFonts w:ascii="Arial" w:hAnsi="Arial" w:cs="Arial"/>
        </w:rPr>
        <w:t xml:space="preserve"> Caso a notificação da não-continuidade do contrato de que trata esta Cláusula ocorra com menos de 2 (dois) meses da data de aniversário, a extinção contratual ocorrerá após 2 (dois) meses da data da comunicação.</w:t>
      </w:r>
    </w:p>
    <w:p w14:paraId="2C4A43EA" w14:textId="77777777" w:rsidR="00374E05" w:rsidRDefault="00374E05" w:rsidP="00374E05">
      <w:pPr>
        <w:spacing w:after="120" w:line="276" w:lineRule="auto"/>
        <w:jc w:val="both"/>
        <w:rPr>
          <w:rFonts w:ascii="Arial" w:hAnsi="Arial" w:cs="Arial"/>
        </w:rPr>
      </w:pPr>
      <w:r>
        <w:rPr>
          <w:rFonts w:ascii="Arial" w:hAnsi="Arial" w:cs="Arial"/>
          <w:b/>
          <w:bCs/>
        </w:rPr>
        <w:t xml:space="preserve">11.3. </w:t>
      </w:r>
      <w:r>
        <w:rPr>
          <w:rFonts w:ascii="Arial" w:hAnsi="Arial" w:cs="Arial"/>
        </w:rPr>
        <w:t>O contrato também poderá ser extinto antes de cumpridas as obrigações nele estipuladas, ou antes do prazo nele fixado, por algum dos motivos previstos no artigo 137, da Lei nº 14.133/2021, assegurados o contraditório e a ampla defesa, bem como amigavelmente, na forma dos artigos 138 e 139 da mesma Lei.</w:t>
      </w:r>
    </w:p>
    <w:p w14:paraId="381C326A" w14:textId="77777777" w:rsidR="00374E05" w:rsidRDefault="00374E05" w:rsidP="00374E05">
      <w:pPr>
        <w:spacing w:after="0" w:line="276" w:lineRule="auto"/>
        <w:jc w:val="both"/>
        <w:rPr>
          <w:rFonts w:ascii="Arial" w:hAnsi="Arial" w:cs="Arial"/>
        </w:rPr>
      </w:pPr>
      <w:r>
        <w:rPr>
          <w:rFonts w:ascii="Arial" w:hAnsi="Arial" w:cs="Arial"/>
          <w:b/>
          <w:bCs/>
        </w:rPr>
        <w:t xml:space="preserve">11.4. </w:t>
      </w:r>
      <w:r>
        <w:rPr>
          <w:rFonts w:ascii="Arial" w:hAnsi="Arial" w:cs="Arial"/>
        </w:rPr>
        <w:t xml:space="preserve">A extinção do contrato não configura óbice para o reconhecimento do desequilíbrio econômico-financeiro, hipótese em que será concedida indenização por meio de termo indenizatório, nos termos do art. 131, </w:t>
      </w:r>
      <w:r>
        <w:rPr>
          <w:rFonts w:ascii="Arial" w:hAnsi="Arial" w:cs="Arial"/>
          <w:i/>
          <w:iCs/>
        </w:rPr>
        <w:t>caput</w:t>
      </w:r>
      <w:r>
        <w:rPr>
          <w:rFonts w:ascii="Arial" w:hAnsi="Arial" w:cs="Arial"/>
        </w:rPr>
        <w:t>, da Lei nº 14.133/2021.</w:t>
      </w:r>
    </w:p>
    <w:p w14:paraId="2CC6CE26" w14:textId="77777777" w:rsidR="00374E05" w:rsidRDefault="00374E05" w:rsidP="00374E05">
      <w:pPr>
        <w:spacing w:after="0" w:line="276" w:lineRule="auto"/>
        <w:jc w:val="both"/>
        <w:rPr>
          <w:rFonts w:ascii="Arial" w:hAnsi="Arial" w:cs="Arial"/>
        </w:rPr>
      </w:pPr>
    </w:p>
    <w:tbl>
      <w:tblPr>
        <w:tblStyle w:val="Tabelacomgrade"/>
        <w:tblW w:w="0" w:type="auto"/>
        <w:jc w:val="center"/>
        <w:tblLook w:val="04A0" w:firstRow="1" w:lastRow="0" w:firstColumn="1" w:lastColumn="0" w:noHBand="0" w:noVBand="1"/>
      </w:tblPr>
      <w:tblGrid>
        <w:gridCol w:w="8494"/>
      </w:tblGrid>
      <w:tr w:rsidR="00374E05" w14:paraId="4C9E8311" w14:textId="77777777" w:rsidTr="00457E37">
        <w:trPr>
          <w:jc w:val="center"/>
        </w:trPr>
        <w:tc>
          <w:tcPr>
            <w:tcW w:w="8494" w:type="dxa"/>
            <w:tcBorders>
              <w:top w:val="single" w:sz="4" w:space="0" w:color="auto"/>
              <w:left w:val="single" w:sz="4" w:space="0" w:color="auto"/>
              <w:bottom w:val="single" w:sz="4" w:space="0" w:color="auto"/>
              <w:right w:val="single" w:sz="4" w:space="0" w:color="auto"/>
            </w:tcBorders>
            <w:hideMark/>
          </w:tcPr>
          <w:p w14:paraId="61DF3FC6" w14:textId="77777777" w:rsidR="00374E05" w:rsidRDefault="00374E05" w:rsidP="00457E37">
            <w:pPr>
              <w:spacing w:line="276" w:lineRule="auto"/>
              <w:jc w:val="both"/>
              <w:rPr>
                <w:rFonts w:ascii="Arial" w:hAnsi="Arial" w:cs="Arial"/>
                <w:b/>
                <w:bCs/>
              </w:rPr>
            </w:pPr>
            <w:r>
              <w:rPr>
                <w:rFonts w:ascii="Arial" w:hAnsi="Arial" w:cs="Arial"/>
                <w:b/>
                <w:bCs/>
              </w:rPr>
              <w:t>CLÁUSULA DÉCIMA SEGUNDA - CONDIÇÕES GERAIS</w:t>
            </w:r>
          </w:p>
        </w:tc>
      </w:tr>
    </w:tbl>
    <w:p w14:paraId="781711D7" w14:textId="77777777" w:rsidR="00374E05" w:rsidRDefault="00374E05" w:rsidP="00374E05">
      <w:pPr>
        <w:spacing w:after="0" w:line="276" w:lineRule="auto"/>
        <w:jc w:val="both"/>
        <w:rPr>
          <w:rFonts w:ascii="Arial" w:hAnsi="Arial" w:cs="Arial"/>
        </w:rPr>
      </w:pPr>
    </w:p>
    <w:p w14:paraId="2814702D" w14:textId="77777777" w:rsidR="00374E05" w:rsidRDefault="00374E05" w:rsidP="00374E05">
      <w:pPr>
        <w:spacing w:after="120" w:line="276" w:lineRule="auto"/>
        <w:jc w:val="both"/>
        <w:rPr>
          <w:rFonts w:ascii="Arial" w:hAnsi="Arial" w:cs="Arial"/>
        </w:rPr>
      </w:pPr>
      <w:r>
        <w:rPr>
          <w:rFonts w:ascii="Arial" w:hAnsi="Arial" w:cs="Arial"/>
          <w:b/>
          <w:bCs/>
        </w:rPr>
        <w:t>12.1.</w:t>
      </w:r>
      <w:r>
        <w:rPr>
          <w:rFonts w:ascii="Arial" w:hAnsi="Arial" w:cs="Arial"/>
        </w:rPr>
        <w:t xml:space="preserve"> Os casos omissos serão decididos pelo </w:t>
      </w:r>
      <w:r>
        <w:rPr>
          <w:rFonts w:ascii="Arial" w:hAnsi="Arial" w:cs="Arial"/>
          <w:b/>
          <w:bCs/>
        </w:rPr>
        <w:t>Contratante</w:t>
      </w:r>
      <w:r>
        <w:rPr>
          <w:rFonts w:ascii="Arial" w:hAnsi="Arial" w:cs="Arial"/>
        </w:rPr>
        <w:t>, segundo as disposições contidas na Lei nº 14.133/2021, e demais normas federais aplicáveis e, subsidiariamente, segundo as disposições contidas na Lei nº 8.078/1990 (Código de Defesa do Consumidor) e normas e princípios gerais dos contratos.</w:t>
      </w:r>
    </w:p>
    <w:p w14:paraId="3320269F" w14:textId="77777777" w:rsidR="00374E05" w:rsidRDefault="00374E05" w:rsidP="00374E05">
      <w:pPr>
        <w:spacing w:after="120" w:line="276" w:lineRule="auto"/>
        <w:jc w:val="both"/>
        <w:rPr>
          <w:rFonts w:ascii="Arial" w:hAnsi="Arial" w:cs="Arial"/>
        </w:rPr>
      </w:pPr>
      <w:r>
        <w:rPr>
          <w:rFonts w:ascii="Arial" w:hAnsi="Arial" w:cs="Arial"/>
          <w:b/>
          <w:bCs/>
        </w:rPr>
        <w:t xml:space="preserve">12.2. </w:t>
      </w:r>
      <w:r>
        <w:rPr>
          <w:rFonts w:ascii="Arial" w:hAnsi="Arial" w:cs="Arial"/>
        </w:rPr>
        <w:t xml:space="preserve">Em atenção ao disposto nos artigos 94 e 174 da Lei nº 14.133/2021, bem como no art. 8º, §2º, da Lei nº 12.527/2011, incumbe ao </w:t>
      </w:r>
      <w:r>
        <w:rPr>
          <w:rFonts w:ascii="Arial" w:hAnsi="Arial" w:cs="Arial"/>
          <w:b/>
          <w:bCs/>
        </w:rPr>
        <w:t>Contratante</w:t>
      </w:r>
      <w:r>
        <w:rPr>
          <w:rFonts w:ascii="Arial" w:hAnsi="Arial" w:cs="Arial"/>
        </w:rPr>
        <w:t xml:space="preserve"> divulgar o presente instrumento no Portal Nacional de Contratações Públicas (PNCP).</w:t>
      </w:r>
    </w:p>
    <w:p w14:paraId="6F5B50D8" w14:textId="77777777" w:rsidR="005C1FFB" w:rsidRDefault="005C1FFB" w:rsidP="00374E05">
      <w:pPr>
        <w:spacing w:after="120" w:line="276" w:lineRule="auto"/>
        <w:jc w:val="both"/>
        <w:rPr>
          <w:rFonts w:ascii="Arial" w:hAnsi="Arial" w:cs="Arial"/>
          <w:b/>
          <w:bCs/>
        </w:rPr>
      </w:pPr>
    </w:p>
    <w:p w14:paraId="1D3952A6" w14:textId="77777777" w:rsidR="005C1FFB" w:rsidRDefault="005C1FFB" w:rsidP="00374E05">
      <w:pPr>
        <w:spacing w:after="120" w:line="276" w:lineRule="auto"/>
        <w:jc w:val="both"/>
        <w:rPr>
          <w:rFonts w:ascii="Arial" w:hAnsi="Arial" w:cs="Arial"/>
          <w:b/>
          <w:bCs/>
        </w:rPr>
      </w:pPr>
    </w:p>
    <w:p w14:paraId="7376650B" w14:textId="7075E2A6" w:rsidR="00374E05" w:rsidRDefault="00374E05" w:rsidP="00374E05">
      <w:pPr>
        <w:spacing w:after="120" w:line="276" w:lineRule="auto"/>
        <w:jc w:val="both"/>
        <w:rPr>
          <w:rFonts w:ascii="Arial" w:hAnsi="Arial" w:cs="Arial"/>
        </w:rPr>
      </w:pPr>
      <w:r>
        <w:rPr>
          <w:rFonts w:ascii="Arial" w:hAnsi="Arial" w:cs="Arial"/>
          <w:b/>
          <w:bCs/>
        </w:rPr>
        <w:lastRenderedPageBreak/>
        <w:t>12.3.</w:t>
      </w:r>
      <w:r>
        <w:rPr>
          <w:rFonts w:ascii="Arial" w:hAnsi="Arial" w:cs="Arial"/>
        </w:rPr>
        <w:t xml:space="preserve"> Este contrato deve ser interpretado em conjunto com o </w:t>
      </w:r>
      <w:r w:rsidR="003B792A">
        <w:rPr>
          <w:rFonts w:ascii="Arial" w:hAnsi="Arial" w:cs="Arial"/>
        </w:rPr>
        <w:t xml:space="preserve">Aviso de Contratação Direta referente </w:t>
      </w:r>
      <w:r w:rsidR="00970E16">
        <w:rPr>
          <w:rFonts w:ascii="Arial" w:hAnsi="Arial" w:cs="Arial"/>
        </w:rPr>
        <w:t>à Dispensa Eletrônica</w:t>
      </w:r>
      <w:r>
        <w:rPr>
          <w:rFonts w:ascii="Arial" w:hAnsi="Arial" w:cs="Arial"/>
        </w:rPr>
        <w:t xml:space="preserve"> nº (número)/202</w:t>
      </w:r>
      <w:r w:rsidR="000C5944">
        <w:rPr>
          <w:rFonts w:ascii="Arial" w:hAnsi="Arial" w:cs="Arial"/>
        </w:rPr>
        <w:t>6</w:t>
      </w:r>
      <w:r>
        <w:rPr>
          <w:rFonts w:ascii="Arial" w:hAnsi="Arial" w:cs="Arial"/>
        </w:rPr>
        <w:t xml:space="preserve"> (Processo Administrativo nº (número)/202</w:t>
      </w:r>
      <w:r w:rsidR="000C5944">
        <w:rPr>
          <w:rFonts w:ascii="Arial" w:hAnsi="Arial" w:cs="Arial"/>
        </w:rPr>
        <w:t>6</w:t>
      </w:r>
      <w:r>
        <w:rPr>
          <w:rFonts w:ascii="Arial" w:hAnsi="Arial" w:cs="Arial"/>
        </w:rPr>
        <w:t>).</w:t>
      </w:r>
    </w:p>
    <w:p w14:paraId="200F5B8C" w14:textId="77777777" w:rsidR="00374E05" w:rsidRDefault="00374E05" w:rsidP="00374E05">
      <w:pPr>
        <w:spacing w:after="0" w:line="276" w:lineRule="auto"/>
        <w:jc w:val="both"/>
        <w:rPr>
          <w:rFonts w:ascii="Arial" w:hAnsi="Arial" w:cs="Arial"/>
        </w:rPr>
      </w:pPr>
      <w:r>
        <w:rPr>
          <w:rFonts w:ascii="Arial" w:hAnsi="Arial" w:cs="Arial"/>
          <w:b/>
          <w:bCs/>
        </w:rPr>
        <w:t xml:space="preserve">12.4. </w:t>
      </w:r>
      <w:r>
        <w:rPr>
          <w:rFonts w:ascii="Arial" w:hAnsi="Arial" w:cs="Arial"/>
        </w:rPr>
        <w:t>Fica eleito o Foro da Comarca de Varginha (MG) para dirimir os litígios que decorrerem da execução deste contrato que não puderem ser compostos pela conciliação, na forma do art. 92, §1º, da Lei nº 14.133/2021.</w:t>
      </w:r>
    </w:p>
    <w:p w14:paraId="0837C9C7" w14:textId="1A96D5E5" w:rsidR="00374E05" w:rsidRDefault="00374E05" w:rsidP="00374E05">
      <w:pPr>
        <w:spacing w:after="0" w:line="276" w:lineRule="auto"/>
        <w:jc w:val="both"/>
        <w:rPr>
          <w:rFonts w:ascii="Arial" w:hAnsi="Arial" w:cs="Arial"/>
        </w:rPr>
      </w:pPr>
    </w:p>
    <w:p w14:paraId="27987DA5" w14:textId="77777777" w:rsidR="005E5703" w:rsidRDefault="005E5703" w:rsidP="00374E05">
      <w:pPr>
        <w:spacing w:after="0" w:line="276" w:lineRule="auto"/>
        <w:jc w:val="both"/>
        <w:rPr>
          <w:rFonts w:ascii="Arial" w:hAnsi="Arial" w:cs="Arial"/>
        </w:rPr>
      </w:pPr>
    </w:p>
    <w:p w14:paraId="3B247E9A" w14:textId="77777777" w:rsidR="005C1FFB" w:rsidRDefault="005C1FFB" w:rsidP="00374E05">
      <w:pPr>
        <w:spacing w:after="0" w:line="276" w:lineRule="auto"/>
        <w:jc w:val="both"/>
        <w:rPr>
          <w:rFonts w:ascii="Arial" w:hAnsi="Arial" w:cs="Arial"/>
        </w:rPr>
      </w:pPr>
    </w:p>
    <w:p w14:paraId="5F448872" w14:textId="0807105C" w:rsidR="00374E05" w:rsidRDefault="00374E05" w:rsidP="00374E05">
      <w:pPr>
        <w:spacing w:after="0" w:line="276" w:lineRule="auto"/>
        <w:jc w:val="both"/>
        <w:rPr>
          <w:rFonts w:ascii="Arial" w:hAnsi="Arial" w:cs="Arial"/>
        </w:rPr>
      </w:pPr>
      <w:r>
        <w:rPr>
          <w:rFonts w:ascii="Arial" w:hAnsi="Arial" w:cs="Arial"/>
        </w:rPr>
        <w:t xml:space="preserve">Varginha (MG), </w:t>
      </w:r>
      <w:r w:rsidRPr="00AB4122">
        <w:rPr>
          <w:rFonts w:ascii="Arial" w:hAnsi="Arial" w:cs="Arial"/>
        </w:rPr>
        <w:t>(dia) de (mês) de 202</w:t>
      </w:r>
      <w:r w:rsidR="000C5944">
        <w:rPr>
          <w:rFonts w:ascii="Arial" w:hAnsi="Arial" w:cs="Arial"/>
        </w:rPr>
        <w:t>6</w:t>
      </w:r>
      <w:r w:rsidRPr="00AB4122">
        <w:rPr>
          <w:rFonts w:ascii="Arial" w:hAnsi="Arial" w:cs="Arial"/>
        </w:rPr>
        <w:t>.</w:t>
      </w:r>
    </w:p>
    <w:p w14:paraId="448D1FF0" w14:textId="77777777" w:rsidR="00374E05" w:rsidRDefault="00374E05" w:rsidP="00374E05">
      <w:pPr>
        <w:spacing w:after="0" w:line="276" w:lineRule="auto"/>
        <w:jc w:val="both"/>
        <w:rPr>
          <w:rFonts w:ascii="Arial" w:hAnsi="Arial" w:cs="Arial"/>
        </w:rPr>
      </w:pPr>
    </w:p>
    <w:p w14:paraId="02199AB0" w14:textId="77777777" w:rsidR="005C1FFB" w:rsidRPr="00E94D19" w:rsidRDefault="005C1FFB" w:rsidP="00374E05">
      <w:pPr>
        <w:spacing w:after="0" w:line="276" w:lineRule="auto"/>
        <w:jc w:val="both"/>
        <w:rPr>
          <w:rFonts w:ascii="Arial" w:hAnsi="Arial" w:cs="Arial"/>
        </w:rPr>
      </w:pPr>
    </w:p>
    <w:p w14:paraId="750F2329" w14:textId="77777777" w:rsidR="00374E05" w:rsidRPr="00E94D19" w:rsidRDefault="00374E05" w:rsidP="00374E05">
      <w:pPr>
        <w:spacing w:after="0" w:line="276" w:lineRule="auto"/>
        <w:jc w:val="both"/>
        <w:rPr>
          <w:rFonts w:ascii="Arial" w:hAnsi="Arial" w:cs="Arial"/>
        </w:rPr>
      </w:pPr>
    </w:p>
    <w:p w14:paraId="60C4C817" w14:textId="77777777" w:rsidR="00374E05" w:rsidRDefault="00374E05" w:rsidP="00374E05">
      <w:pPr>
        <w:spacing w:after="0"/>
        <w:jc w:val="center"/>
        <w:rPr>
          <w:rFonts w:ascii="Arial" w:hAnsi="Arial" w:cs="Arial"/>
        </w:rPr>
      </w:pPr>
      <w:r>
        <w:rPr>
          <w:rFonts w:ascii="Arial" w:hAnsi="Arial" w:cs="Arial"/>
        </w:rPr>
        <w:t>___________________________________________________________________</w:t>
      </w:r>
    </w:p>
    <w:p w14:paraId="783CFF48" w14:textId="53EFB7FA" w:rsidR="00374E05" w:rsidRDefault="00374E05" w:rsidP="00374E05">
      <w:pPr>
        <w:spacing w:after="0"/>
        <w:jc w:val="center"/>
        <w:rPr>
          <w:rFonts w:ascii="Arial" w:hAnsi="Arial" w:cs="Arial"/>
        </w:rPr>
      </w:pPr>
      <w:r>
        <w:rPr>
          <w:rFonts w:ascii="Arial" w:hAnsi="Arial" w:cs="Arial"/>
          <w:b/>
          <w:bCs/>
        </w:rPr>
        <w:t>CONSÓRCIO INTERMUNICIPAL DE SAÚDE DOS MUNICÍPIOS SUL MINEIROS</w:t>
      </w:r>
      <w:r>
        <w:rPr>
          <w:rFonts w:ascii="Arial" w:hAnsi="Arial" w:cs="Arial"/>
        </w:rPr>
        <w:t xml:space="preserve"> </w:t>
      </w:r>
      <w:r w:rsidR="000C5944">
        <w:rPr>
          <w:rFonts w:ascii="Arial" w:hAnsi="Arial" w:cs="Arial"/>
        </w:rPr>
        <w:t>LUIS CARLOS DA SILVA</w:t>
      </w:r>
      <w:r>
        <w:rPr>
          <w:rFonts w:ascii="Arial" w:hAnsi="Arial" w:cs="Arial"/>
        </w:rPr>
        <w:t xml:space="preserve"> - Presidente do CISSUL</w:t>
      </w:r>
    </w:p>
    <w:p w14:paraId="571A60B2" w14:textId="77777777" w:rsidR="00374E05" w:rsidRPr="00E94D19" w:rsidRDefault="00374E05" w:rsidP="00374E05">
      <w:pPr>
        <w:spacing w:after="0"/>
        <w:jc w:val="center"/>
        <w:rPr>
          <w:rFonts w:ascii="Arial" w:hAnsi="Arial" w:cs="Arial"/>
        </w:rPr>
      </w:pPr>
    </w:p>
    <w:p w14:paraId="537F2E54" w14:textId="77777777" w:rsidR="00374E05" w:rsidRDefault="00374E05" w:rsidP="00374E05">
      <w:pPr>
        <w:spacing w:after="0"/>
        <w:jc w:val="center"/>
        <w:rPr>
          <w:rFonts w:ascii="Arial" w:hAnsi="Arial" w:cs="Arial"/>
        </w:rPr>
      </w:pPr>
    </w:p>
    <w:p w14:paraId="3A32A162" w14:textId="77777777" w:rsidR="005C1FFB" w:rsidRDefault="005C1FFB" w:rsidP="00374E05">
      <w:pPr>
        <w:spacing w:after="0"/>
        <w:jc w:val="center"/>
        <w:rPr>
          <w:rFonts w:ascii="Arial" w:hAnsi="Arial" w:cs="Arial"/>
        </w:rPr>
      </w:pPr>
    </w:p>
    <w:p w14:paraId="2B500304" w14:textId="2018F969" w:rsidR="005C1FFB" w:rsidRDefault="005C1FFB" w:rsidP="00374E05">
      <w:pPr>
        <w:spacing w:after="0"/>
        <w:jc w:val="center"/>
        <w:rPr>
          <w:rFonts w:ascii="Arial" w:hAnsi="Arial" w:cs="Arial"/>
        </w:rPr>
      </w:pPr>
    </w:p>
    <w:p w14:paraId="7924FC25" w14:textId="77777777" w:rsidR="005E5703" w:rsidRPr="00E94D19" w:rsidRDefault="005E5703" w:rsidP="00374E05">
      <w:pPr>
        <w:spacing w:after="0"/>
        <w:jc w:val="center"/>
        <w:rPr>
          <w:rFonts w:ascii="Arial" w:hAnsi="Arial" w:cs="Arial"/>
        </w:rPr>
      </w:pPr>
    </w:p>
    <w:p w14:paraId="51211FE9" w14:textId="77777777" w:rsidR="00374E05" w:rsidRPr="00E94D19" w:rsidRDefault="00374E05" w:rsidP="00374E05">
      <w:pPr>
        <w:spacing w:after="0"/>
        <w:jc w:val="center"/>
        <w:rPr>
          <w:rFonts w:ascii="Arial" w:hAnsi="Arial" w:cs="Arial"/>
        </w:rPr>
      </w:pPr>
      <w:r w:rsidRPr="00E94D19">
        <w:rPr>
          <w:rFonts w:ascii="Arial" w:hAnsi="Arial" w:cs="Arial"/>
        </w:rPr>
        <w:t>__________________________________________</w:t>
      </w:r>
    </w:p>
    <w:p w14:paraId="7ED20DD9" w14:textId="77777777" w:rsidR="00374E05" w:rsidRPr="00E94D19" w:rsidRDefault="00374E05" w:rsidP="00374E05">
      <w:pPr>
        <w:spacing w:after="0"/>
        <w:jc w:val="center"/>
        <w:rPr>
          <w:rFonts w:ascii="Arial" w:hAnsi="Arial" w:cs="Arial"/>
          <w:b/>
          <w:bCs/>
        </w:rPr>
      </w:pPr>
      <w:r>
        <w:rPr>
          <w:rFonts w:ascii="Arial" w:hAnsi="Arial" w:cs="Arial"/>
          <w:b/>
          <w:bCs/>
        </w:rPr>
        <w:t xml:space="preserve">(NOME DA </w:t>
      </w:r>
      <w:r w:rsidRPr="00E94D19">
        <w:rPr>
          <w:rFonts w:ascii="Arial" w:hAnsi="Arial" w:cs="Arial"/>
          <w:b/>
          <w:bCs/>
        </w:rPr>
        <w:t>CONTRATADA</w:t>
      </w:r>
      <w:r>
        <w:rPr>
          <w:rFonts w:ascii="Arial" w:hAnsi="Arial" w:cs="Arial"/>
          <w:b/>
          <w:bCs/>
        </w:rPr>
        <w:t>)</w:t>
      </w:r>
    </w:p>
    <w:p w14:paraId="5B6A46BA" w14:textId="77777777" w:rsidR="00374E05" w:rsidRPr="00E94D19" w:rsidRDefault="00374E05" w:rsidP="00374E05">
      <w:pPr>
        <w:spacing w:after="0"/>
        <w:jc w:val="center"/>
        <w:rPr>
          <w:rFonts w:ascii="Arial" w:hAnsi="Arial" w:cs="Arial"/>
        </w:rPr>
      </w:pPr>
      <w:r w:rsidRPr="00E94D19">
        <w:rPr>
          <w:rFonts w:ascii="Arial" w:hAnsi="Arial" w:cs="Arial"/>
        </w:rPr>
        <w:t>(nome</w:t>
      </w:r>
      <w:r>
        <w:rPr>
          <w:rFonts w:ascii="Arial" w:hAnsi="Arial" w:cs="Arial"/>
        </w:rPr>
        <w:t xml:space="preserve"> do representante legal</w:t>
      </w:r>
      <w:r w:rsidRPr="00E94D19">
        <w:rPr>
          <w:rFonts w:ascii="Arial" w:hAnsi="Arial" w:cs="Arial"/>
        </w:rPr>
        <w:t>) - Representante Legal</w:t>
      </w:r>
    </w:p>
    <w:p w14:paraId="17282204" w14:textId="77777777" w:rsidR="00374E05" w:rsidRDefault="00374E05" w:rsidP="00374E05">
      <w:pPr>
        <w:spacing w:after="0"/>
        <w:jc w:val="center"/>
        <w:rPr>
          <w:rFonts w:ascii="Arial" w:hAnsi="Arial" w:cs="Arial"/>
        </w:rPr>
      </w:pPr>
    </w:p>
    <w:p w14:paraId="19FD3B31" w14:textId="77777777" w:rsidR="00374E05" w:rsidRDefault="00374E05" w:rsidP="00374E05">
      <w:pPr>
        <w:spacing w:after="0"/>
        <w:jc w:val="center"/>
        <w:rPr>
          <w:rFonts w:ascii="Arial" w:hAnsi="Arial" w:cs="Arial"/>
        </w:rPr>
      </w:pPr>
    </w:p>
    <w:p w14:paraId="37908952" w14:textId="77777777" w:rsidR="005C1FFB" w:rsidRDefault="005C1FFB" w:rsidP="00374E05">
      <w:pPr>
        <w:spacing w:after="0"/>
        <w:jc w:val="center"/>
        <w:rPr>
          <w:rFonts w:ascii="Arial" w:hAnsi="Arial" w:cs="Arial"/>
        </w:rPr>
      </w:pPr>
    </w:p>
    <w:p w14:paraId="3EF0E99A" w14:textId="77777777" w:rsidR="005C1FFB" w:rsidRDefault="005C1FFB" w:rsidP="00374E05">
      <w:pPr>
        <w:spacing w:after="0"/>
        <w:jc w:val="center"/>
        <w:rPr>
          <w:rFonts w:ascii="Arial" w:hAnsi="Arial" w:cs="Arial"/>
        </w:rPr>
      </w:pPr>
    </w:p>
    <w:p w14:paraId="3B3E987B" w14:textId="77777777" w:rsidR="005C1FFB" w:rsidRDefault="005C1FFB" w:rsidP="00374E05">
      <w:pPr>
        <w:spacing w:after="0"/>
        <w:jc w:val="center"/>
        <w:rPr>
          <w:rFonts w:ascii="Arial" w:hAnsi="Arial" w:cs="Arial"/>
        </w:rPr>
      </w:pPr>
    </w:p>
    <w:p w14:paraId="6B6C70DC" w14:textId="77777777" w:rsidR="005C1FFB" w:rsidRPr="00E94D19" w:rsidRDefault="005C1FFB" w:rsidP="00374E05">
      <w:pPr>
        <w:spacing w:after="0"/>
        <w:jc w:val="center"/>
        <w:rPr>
          <w:rFonts w:ascii="Arial" w:hAnsi="Arial" w:cs="Arial"/>
        </w:rPr>
      </w:pPr>
    </w:p>
    <w:tbl>
      <w:tblPr>
        <w:tblW w:w="8505" w:type="dxa"/>
        <w:jc w:val="center"/>
        <w:tblLook w:val="04A0" w:firstRow="1" w:lastRow="0" w:firstColumn="1" w:lastColumn="0" w:noHBand="0" w:noVBand="1"/>
      </w:tblPr>
      <w:tblGrid>
        <w:gridCol w:w="4111"/>
        <w:gridCol w:w="284"/>
        <w:gridCol w:w="4110"/>
      </w:tblGrid>
      <w:tr w:rsidR="00374E05" w:rsidRPr="00E94D19" w14:paraId="07CCC77C" w14:textId="77777777" w:rsidTr="00457E37">
        <w:trPr>
          <w:jc w:val="center"/>
        </w:trPr>
        <w:tc>
          <w:tcPr>
            <w:tcW w:w="4111" w:type="dxa"/>
            <w:tcBorders>
              <w:top w:val="single" w:sz="4" w:space="0" w:color="auto"/>
            </w:tcBorders>
            <w:hideMark/>
          </w:tcPr>
          <w:p w14:paraId="4C5E07B9" w14:textId="77777777" w:rsidR="00374E05" w:rsidRPr="00E94D19" w:rsidRDefault="00374E05" w:rsidP="00457E37">
            <w:pPr>
              <w:pStyle w:val="NormalWeb"/>
              <w:tabs>
                <w:tab w:val="left" w:pos="567"/>
              </w:tabs>
              <w:spacing w:before="0" w:beforeAutospacing="0" w:after="0" w:afterAutospacing="0" w:line="276" w:lineRule="auto"/>
              <w:rPr>
                <w:rFonts w:ascii="Arial" w:hAnsi="Arial" w:cs="Arial"/>
                <w:b/>
                <w:bCs/>
                <w:sz w:val="22"/>
                <w:szCs w:val="22"/>
                <w:lang w:eastAsia="en-US"/>
              </w:rPr>
            </w:pPr>
            <w:r w:rsidRPr="00E94D19">
              <w:rPr>
                <w:rFonts w:ascii="Arial" w:hAnsi="Arial" w:cs="Arial"/>
                <w:b/>
                <w:bCs/>
                <w:sz w:val="22"/>
                <w:szCs w:val="22"/>
                <w:lang w:eastAsia="en-US"/>
              </w:rPr>
              <w:t>TESTEMUNHA 1</w:t>
            </w:r>
          </w:p>
          <w:p w14:paraId="4E5B25D7" w14:textId="77777777" w:rsidR="00374E05" w:rsidRPr="00E94D19" w:rsidRDefault="00374E05" w:rsidP="00457E37">
            <w:pPr>
              <w:pStyle w:val="NormalWeb"/>
              <w:tabs>
                <w:tab w:val="left" w:pos="567"/>
              </w:tabs>
              <w:spacing w:before="0" w:beforeAutospacing="0" w:after="0" w:afterAutospacing="0" w:line="276" w:lineRule="auto"/>
              <w:rPr>
                <w:rFonts w:ascii="Arial" w:hAnsi="Arial" w:cs="Arial"/>
                <w:sz w:val="22"/>
                <w:szCs w:val="22"/>
                <w:lang w:eastAsia="en-US"/>
              </w:rPr>
            </w:pPr>
            <w:r w:rsidRPr="00E94D19">
              <w:rPr>
                <w:rFonts w:ascii="Arial" w:hAnsi="Arial" w:cs="Arial"/>
                <w:sz w:val="22"/>
                <w:szCs w:val="22"/>
                <w:lang w:eastAsia="en-US"/>
              </w:rPr>
              <w:t>Nome:</w:t>
            </w:r>
          </w:p>
          <w:p w14:paraId="19C77695" w14:textId="4365F103" w:rsidR="00374E05" w:rsidRPr="00E94D19" w:rsidRDefault="00374E05" w:rsidP="00457E37">
            <w:pPr>
              <w:pStyle w:val="NormalWeb"/>
              <w:tabs>
                <w:tab w:val="left" w:pos="567"/>
              </w:tabs>
              <w:spacing w:before="0" w:beforeAutospacing="0" w:after="0" w:afterAutospacing="0" w:line="276" w:lineRule="auto"/>
              <w:rPr>
                <w:rFonts w:ascii="Arial" w:hAnsi="Arial" w:cs="Arial"/>
                <w:b/>
                <w:bCs/>
                <w:sz w:val="22"/>
                <w:szCs w:val="22"/>
                <w:lang w:eastAsia="en-US"/>
              </w:rPr>
            </w:pPr>
          </w:p>
        </w:tc>
        <w:tc>
          <w:tcPr>
            <w:tcW w:w="284" w:type="dxa"/>
            <w:vAlign w:val="center"/>
          </w:tcPr>
          <w:p w14:paraId="141D04ED" w14:textId="77777777" w:rsidR="00374E05" w:rsidRPr="00E94D19" w:rsidRDefault="00374E05" w:rsidP="00457E37">
            <w:pPr>
              <w:pStyle w:val="NormalWeb"/>
              <w:tabs>
                <w:tab w:val="left" w:pos="567"/>
              </w:tabs>
              <w:spacing w:before="0" w:beforeAutospacing="0" w:after="0" w:afterAutospacing="0" w:line="276" w:lineRule="auto"/>
              <w:rPr>
                <w:rFonts w:ascii="Arial" w:hAnsi="Arial" w:cs="Arial"/>
                <w:b/>
                <w:bCs/>
                <w:sz w:val="22"/>
                <w:szCs w:val="22"/>
                <w:lang w:eastAsia="en-US"/>
              </w:rPr>
            </w:pPr>
          </w:p>
        </w:tc>
        <w:tc>
          <w:tcPr>
            <w:tcW w:w="4110" w:type="dxa"/>
            <w:tcBorders>
              <w:top w:val="single" w:sz="4" w:space="0" w:color="auto"/>
            </w:tcBorders>
            <w:hideMark/>
          </w:tcPr>
          <w:p w14:paraId="3852C6EC" w14:textId="77777777" w:rsidR="00374E05" w:rsidRPr="00E94D19" w:rsidRDefault="00374E05" w:rsidP="00457E37">
            <w:pPr>
              <w:pStyle w:val="NormalWeb"/>
              <w:tabs>
                <w:tab w:val="left" w:pos="567"/>
              </w:tabs>
              <w:spacing w:before="0" w:beforeAutospacing="0" w:after="0" w:afterAutospacing="0" w:line="276" w:lineRule="auto"/>
              <w:rPr>
                <w:rFonts w:ascii="Arial" w:hAnsi="Arial" w:cs="Arial"/>
                <w:b/>
                <w:bCs/>
                <w:sz w:val="22"/>
                <w:szCs w:val="22"/>
                <w:lang w:eastAsia="en-US"/>
              </w:rPr>
            </w:pPr>
            <w:r w:rsidRPr="00E94D19">
              <w:rPr>
                <w:rFonts w:ascii="Arial" w:hAnsi="Arial" w:cs="Arial"/>
                <w:b/>
                <w:bCs/>
                <w:sz w:val="22"/>
                <w:szCs w:val="22"/>
                <w:lang w:eastAsia="en-US"/>
              </w:rPr>
              <w:t>TESTEMUNHA 2</w:t>
            </w:r>
          </w:p>
          <w:p w14:paraId="5AA628DE" w14:textId="77777777" w:rsidR="00374E05" w:rsidRPr="00E94D19" w:rsidRDefault="00374E05" w:rsidP="00457E37">
            <w:pPr>
              <w:pStyle w:val="NormalWeb"/>
              <w:tabs>
                <w:tab w:val="left" w:pos="567"/>
              </w:tabs>
              <w:spacing w:before="0" w:beforeAutospacing="0" w:after="0" w:afterAutospacing="0" w:line="276" w:lineRule="auto"/>
              <w:rPr>
                <w:rFonts w:ascii="Arial" w:hAnsi="Arial" w:cs="Arial"/>
                <w:sz w:val="22"/>
                <w:szCs w:val="22"/>
                <w:lang w:eastAsia="en-US"/>
              </w:rPr>
            </w:pPr>
            <w:r w:rsidRPr="00E94D19">
              <w:rPr>
                <w:rFonts w:ascii="Arial" w:hAnsi="Arial" w:cs="Arial"/>
                <w:sz w:val="22"/>
                <w:szCs w:val="22"/>
                <w:lang w:eastAsia="en-US"/>
              </w:rPr>
              <w:t>Nome:</w:t>
            </w:r>
          </w:p>
          <w:p w14:paraId="337AC463" w14:textId="36CF9F95" w:rsidR="00374E05" w:rsidRPr="00E94D19" w:rsidRDefault="00374E05" w:rsidP="00ED1386">
            <w:pPr>
              <w:pStyle w:val="NormalWeb"/>
              <w:tabs>
                <w:tab w:val="left" w:pos="567"/>
              </w:tabs>
              <w:spacing w:before="0" w:beforeAutospacing="0" w:after="0" w:afterAutospacing="0" w:line="276" w:lineRule="auto"/>
              <w:rPr>
                <w:rFonts w:ascii="Arial" w:hAnsi="Arial" w:cs="Arial"/>
                <w:b/>
                <w:bCs/>
                <w:sz w:val="22"/>
                <w:szCs w:val="22"/>
                <w:lang w:eastAsia="en-US"/>
              </w:rPr>
            </w:pPr>
          </w:p>
        </w:tc>
      </w:tr>
    </w:tbl>
    <w:p w14:paraId="25665FEF" w14:textId="77777777" w:rsidR="00374E05" w:rsidRPr="007C4AE9" w:rsidRDefault="00374E05" w:rsidP="007C4AE9">
      <w:pPr>
        <w:spacing w:after="0" w:line="276" w:lineRule="auto"/>
        <w:jc w:val="center"/>
        <w:rPr>
          <w:rFonts w:ascii="Arial" w:hAnsi="Arial" w:cs="Arial"/>
        </w:rPr>
      </w:pPr>
    </w:p>
    <w:sectPr w:rsidR="00374E05" w:rsidRPr="007C4AE9" w:rsidSect="005C1FFB">
      <w:headerReference w:type="default" r:id="rId6"/>
      <w:footerReference w:type="default" r:id="rId7"/>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66BFD" w14:textId="77777777" w:rsidR="003F194B" w:rsidRDefault="003F194B" w:rsidP="00297904">
      <w:pPr>
        <w:spacing w:after="0" w:line="240" w:lineRule="auto"/>
      </w:pPr>
      <w:r>
        <w:separator/>
      </w:r>
    </w:p>
  </w:endnote>
  <w:endnote w:type="continuationSeparator" w:id="0">
    <w:p w14:paraId="02CA4F1D" w14:textId="77777777" w:rsidR="003F194B" w:rsidRDefault="003F194B" w:rsidP="00297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Times New Roman"/>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2008044030"/>
      <w:docPartObj>
        <w:docPartGallery w:val="Page Numbers (Bottom of Page)"/>
        <w:docPartUnique/>
      </w:docPartObj>
    </w:sdtPr>
    <w:sdtEndPr/>
    <w:sdtContent>
      <w:p w14:paraId="4F84F2DF" w14:textId="7F251323" w:rsidR="00EA3927" w:rsidRPr="00C57AA0" w:rsidRDefault="00EA3927">
        <w:pPr>
          <w:pStyle w:val="Rodap"/>
          <w:jc w:val="right"/>
          <w:rPr>
            <w:rFonts w:ascii="Arial" w:hAnsi="Arial" w:cs="Arial"/>
          </w:rPr>
        </w:pPr>
        <w:r w:rsidRPr="00C57AA0">
          <w:rPr>
            <w:rFonts w:ascii="Arial" w:hAnsi="Arial" w:cs="Arial"/>
          </w:rPr>
          <w:fldChar w:fldCharType="begin"/>
        </w:r>
        <w:r w:rsidRPr="00C57AA0">
          <w:rPr>
            <w:rFonts w:ascii="Arial" w:hAnsi="Arial" w:cs="Arial"/>
          </w:rPr>
          <w:instrText>PAGE   \* MERGEFORMAT</w:instrText>
        </w:r>
        <w:r w:rsidRPr="00C57AA0">
          <w:rPr>
            <w:rFonts w:ascii="Arial" w:hAnsi="Arial" w:cs="Arial"/>
          </w:rPr>
          <w:fldChar w:fldCharType="separate"/>
        </w:r>
        <w:r w:rsidR="002F406F">
          <w:rPr>
            <w:rFonts w:ascii="Arial" w:hAnsi="Arial" w:cs="Arial"/>
            <w:noProof/>
          </w:rPr>
          <w:t>10</w:t>
        </w:r>
        <w:r w:rsidRPr="00C57AA0">
          <w:rPr>
            <w:rFonts w:ascii="Arial" w:hAnsi="Arial" w:cs="Arial"/>
          </w:rPr>
          <w:fldChar w:fldCharType="end"/>
        </w:r>
      </w:p>
      <w:p w14:paraId="4C5C240B" w14:textId="77777777" w:rsidR="00EA3927" w:rsidRDefault="00EA3927">
        <w:pPr>
          <w:pStyle w:val="Rodap"/>
          <w:jc w:val="right"/>
          <w:rPr>
            <w:rFonts w:ascii="Montserrat" w:hAnsi="Montserrat"/>
          </w:rPr>
        </w:pPr>
      </w:p>
      <w:p w14:paraId="2DFCF82A" w14:textId="77777777" w:rsidR="00EA3927" w:rsidRPr="00C57AA0" w:rsidRDefault="00EA3927" w:rsidP="00ED08B9">
        <w:pPr>
          <w:pStyle w:val="Rodap"/>
          <w:jc w:val="center"/>
          <w:rPr>
            <w:rFonts w:ascii="Arial" w:hAnsi="Arial" w:cs="Arial"/>
          </w:rPr>
        </w:pPr>
        <w:r w:rsidRPr="00C57AA0">
          <w:rPr>
            <w:rFonts w:ascii="Arial" w:hAnsi="Arial" w:cs="Arial"/>
          </w:rPr>
          <w:t>Avenida Alberico Petrin, 11, Imaculada Conceição III, Varginha/MG, CEP: 37.070-470</w:t>
        </w:r>
      </w:p>
      <w:p w14:paraId="1C79A96E" w14:textId="4B1132C1" w:rsidR="00297904" w:rsidRPr="00C57AA0" w:rsidRDefault="00EA3927" w:rsidP="00ED08B9">
        <w:pPr>
          <w:pStyle w:val="Rodap"/>
          <w:jc w:val="center"/>
          <w:rPr>
            <w:rFonts w:ascii="Arial" w:hAnsi="Arial" w:cs="Arial"/>
          </w:rPr>
        </w:pPr>
        <w:r w:rsidRPr="00C57AA0">
          <w:rPr>
            <w:rFonts w:ascii="Arial" w:hAnsi="Arial" w:cs="Arial"/>
          </w:rPr>
          <w:t>Fone/Fax: (35) 3222.4769 | Fone: (35) 3212.8833 | e-mail: cissul1@hotmail.com</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620DD" w14:textId="77777777" w:rsidR="003F194B" w:rsidRDefault="003F194B" w:rsidP="00297904">
      <w:pPr>
        <w:spacing w:after="0" w:line="240" w:lineRule="auto"/>
      </w:pPr>
      <w:r>
        <w:separator/>
      </w:r>
    </w:p>
  </w:footnote>
  <w:footnote w:type="continuationSeparator" w:id="0">
    <w:p w14:paraId="188B41FD" w14:textId="77777777" w:rsidR="003F194B" w:rsidRDefault="003F194B" w:rsidP="002979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8149" w14:textId="4E99804B" w:rsidR="00297904" w:rsidRDefault="00297904">
    <w:pPr>
      <w:pStyle w:val="Cabealho"/>
    </w:pPr>
  </w:p>
  <w:tbl>
    <w:tblPr>
      <w:tblStyle w:val="Tabelacomgrade"/>
      <w:tblW w:w="8500" w:type="dxa"/>
      <w:jc w:val="center"/>
      <w:tblLook w:val="04A0" w:firstRow="1" w:lastRow="0" w:firstColumn="1" w:lastColumn="0" w:noHBand="0" w:noVBand="1"/>
    </w:tblPr>
    <w:tblGrid>
      <w:gridCol w:w="2417"/>
      <w:gridCol w:w="6083"/>
    </w:tblGrid>
    <w:tr w:rsidR="00046B50" w:rsidRPr="00C57AA0" w14:paraId="31777227" w14:textId="77777777" w:rsidTr="005A31C4">
      <w:trPr>
        <w:jc w:val="center"/>
      </w:trPr>
      <w:tc>
        <w:tcPr>
          <w:tcW w:w="2417" w:type="dxa"/>
          <w:vAlign w:val="center"/>
        </w:tcPr>
        <w:p w14:paraId="11B2C7FC" w14:textId="77777777" w:rsidR="00046B50" w:rsidRPr="00C57AA0" w:rsidRDefault="00046B50" w:rsidP="00046B50">
          <w:pPr>
            <w:pStyle w:val="Cabealho"/>
            <w:rPr>
              <w:rFonts w:ascii="Arial" w:hAnsi="Arial" w:cs="Arial"/>
              <w:b/>
              <w:bCs/>
              <w:sz w:val="60"/>
              <w:szCs w:val="60"/>
            </w:rPr>
          </w:pPr>
          <w:r w:rsidRPr="00C57AA0">
            <w:rPr>
              <w:rFonts w:ascii="Arial" w:hAnsi="Arial" w:cs="Arial"/>
              <w:b/>
              <w:bCs/>
              <w:sz w:val="60"/>
              <w:szCs w:val="60"/>
            </w:rPr>
            <w:t>CISSUL</w:t>
          </w:r>
        </w:p>
      </w:tc>
      <w:tc>
        <w:tcPr>
          <w:tcW w:w="6083" w:type="dxa"/>
          <w:vAlign w:val="center"/>
        </w:tcPr>
        <w:p w14:paraId="12AEC71F" w14:textId="77777777" w:rsidR="00046B50" w:rsidRPr="00C57AA0" w:rsidRDefault="00046B50" w:rsidP="00046B50">
          <w:pPr>
            <w:pStyle w:val="Cabealho"/>
            <w:rPr>
              <w:rFonts w:ascii="Arial" w:hAnsi="Arial" w:cs="Arial"/>
              <w:sz w:val="24"/>
              <w:szCs w:val="24"/>
            </w:rPr>
          </w:pPr>
          <w:r w:rsidRPr="00C57AA0">
            <w:rPr>
              <w:rFonts w:ascii="Arial" w:hAnsi="Arial" w:cs="Arial"/>
              <w:sz w:val="24"/>
              <w:szCs w:val="24"/>
            </w:rPr>
            <w:t>Consórcio Intermunicipal de</w:t>
          </w:r>
        </w:p>
        <w:p w14:paraId="5619A90E" w14:textId="77777777" w:rsidR="00046B50" w:rsidRPr="00C57AA0" w:rsidRDefault="00046B50" w:rsidP="00046B50">
          <w:pPr>
            <w:pStyle w:val="Cabealho"/>
            <w:rPr>
              <w:rFonts w:ascii="Arial" w:hAnsi="Arial" w:cs="Arial"/>
              <w:sz w:val="24"/>
              <w:szCs w:val="24"/>
            </w:rPr>
          </w:pPr>
          <w:r w:rsidRPr="00C57AA0">
            <w:rPr>
              <w:rFonts w:ascii="Arial" w:hAnsi="Arial" w:cs="Arial"/>
              <w:sz w:val="24"/>
              <w:szCs w:val="24"/>
            </w:rPr>
            <w:t>Saúde dos Municípios Sul Mineiros</w:t>
          </w:r>
        </w:p>
      </w:tc>
    </w:tr>
  </w:tbl>
  <w:p w14:paraId="71DBA0C0" w14:textId="77777777" w:rsidR="00046B50" w:rsidRDefault="00046B50">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04"/>
    <w:rsid w:val="000009DD"/>
    <w:rsid w:val="000207B3"/>
    <w:rsid w:val="00046B50"/>
    <w:rsid w:val="000503C7"/>
    <w:rsid w:val="00052B8A"/>
    <w:rsid w:val="0005498F"/>
    <w:rsid w:val="000615AF"/>
    <w:rsid w:val="00074C29"/>
    <w:rsid w:val="00081504"/>
    <w:rsid w:val="00091EF4"/>
    <w:rsid w:val="0009775E"/>
    <w:rsid w:val="000A48F1"/>
    <w:rsid w:val="000B7CEF"/>
    <w:rsid w:val="000C494A"/>
    <w:rsid w:val="000C5944"/>
    <w:rsid w:val="000C7660"/>
    <w:rsid w:val="000D63C8"/>
    <w:rsid w:val="000E09A7"/>
    <w:rsid w:val="000F1BA2"/>
    <w:rsid w:val="000F3D94"/>
    <w:rsid w:val="00103147"/>
    <w:rsid w:val="00130C22"/>
    <w:rsid w:val="0013575E"/>
    <w:rsid w:val="0016259A"/>
    <w:rsid w:val="00163555"/>
    <w:rsid w:val="001B2EE8"/>
    <w:rsid w:val="001C4DDB"/>
    <w:rsid w:val="001E608E"/>
    <w:rsid w:val="001E7078"/>
    <w:rsid w:val="00221D0F"/>
    <w:rsid w:val="0023463A"/>
    <w:rsid w:val="002378CB"/>
    <w:rsid w:val="00265D2E"/>
    <w:rsid w:val="00294541"/>
    <w:rsid w:val="00297904"/>
    <w:rsid w:val="002C495C"/>
    <w:rsid w:val="002C6760"/>
    <w:rsid w:val="002D4D6F"/>
    <w:rsid w:val="002F2AC7"/>
    <w:rsid w:val="002F406F"/>
    <w:rsid w:val="002F62FD"/>
    <w:rsid w:val="00343CA0"/>
    <w:rsid w:val="00365719"/>
    <w:rsid w:val="003676AE"/>
    <w:rsid w:val="003744E5"/>
    <w:rsid w:val="00374E05"/>
    <w:rsid w:val="0039080F"/>
    <w:rsid w:val="0039094A"/>
    <w:rsid w:val="003A12D5"/>
    <w:rsid w:val="003B0AC8"/>
    <w:rsid w:val="003B792A"/>
    <w:rsid w:val="003C70EC"/>
    <w:rsid w:val="003E0D66"/>
    <w:rsid w:val="003E4897"/>
    <w:rsid w:val="003F194B"/>
    <w:rsid w:val="003F2997"/>
    <w:rsid w:val="0040242B"/>
    <w:rsid w:val="00421322"/>
    <w:rsid w:val="0042798E"/>
    <w:rsid w:val="00445B33"/>
    <w:rsid w:val="004726C3"/>
    <w:rsid w:val="004E3249"/>
    <w:rsid w:val="004E5F5B"/>
    <w:rsid w:val="004F3EDF"/>
    <w:rsid w:val="005033D4"/>
    <w:rsid w:val="00532488"/>
    <w:rsid w:val="00576811"/>
    <w:rsid w:val="005A31C4"/>
    <w:rsid w:val="005B7987"/>
    <w:rsid w:val="005C1FFB"/>
    <w:rsid w:val="005D5244"/>
    <w:rsid w:val="005E5703"/>
    <w:rsid w:val="005F1A60"/>
    <w:rsid w:val="0060015F"/>
    <w:rsid w:val="00602791"/>
    <w:rsid w:val="00614CEB"/>
    <w:rsid w:val="006320F4"/>
    <w:rsid w:val="0064395B"/>
    <w:rsid w:val="00644D8B"/>
    <w:rsid w:val="006817D8"/>
    <w:rsid w:val="006B463D"/>
    <w:rsid w:val="006C5B74"/>
    <w:rsid w:val="006D51F7"/>
    <w:rsid w:val="006D5F38"/>
    <w:rsid w:val="006E048F"/>
    <w:rsid w:val="006E1660"/>
    <w:rsid w:val="00703201"/>
    <w:rsid w:val="0072097E"/>
    <w:rsid w:val="007348A3"/>
    <w:rsid w:val="0075274B"/>
    <w:rsid w:val="00766E58"/>
    <w:rsid w:val="00773176"/>
    <w:rsid w:val="007745F4"/>
    <w:rsid w:val="007852EC"/>
    <w:rsid w:val="007A3DF7"/>
    <w:rsid w:val="007C4AE9"/>
    <w:rsid w:val="007C6682"/>
    <w:rsid w:val="007C7FBF"/>
    <w:rsid w:val="007D341D"/>
    <w:rsid w:val="007F6C4E"/>
    <w:rsid w:val="007F6D5F"/>
    <w:rsid w:val="00811244"/>
    <w:rsid w:val="008171D3"/>
    <w:rsid w:val="00844343"/>
    <w:rsid w:val="00855446"/>
    <w:rsid w:val="00875278"/>
    <w:rsid w:val="008878BD"/>
    <w:rsid w:val="008A3A2C"/>
    <w:rsid w:val="008A7F8C"/>
    <w:rsid w:val="008B37E6"/>
    <w:rsid w:val="008C4913"/>
    <w:rsid w:val="008D70C6"/>
    <w:rsid w:val="008E29DA"/>
    <w:rsid w:val="008E7E8F"/>
    <w:rsid w:val="008F3E08"/>
    <w:rsid w:val="008F76EC"/>
    <w:rsid w:val="00901531"/>
    <w:rsid w:val="0090259E"/>
    <w:rsid w:val="0090481C"/>
    <w:rsid w:val="00914DC0"/>
    <w:rsid w:val="0093220B"/>
    <w:rsid w:val="00936226"/>
    <w:rsid w:val="00944DCD"/>
    <w:rsid w:val="00955306"/>
    <w:rsid w:val="00970E16"/>
    <w:rsid w:val="00972444"/>
    <w:rsid w:val="009752AF"/>
    <w:rsid w:val="00986DD2"/>
    <w:rsid w:val="009C7A37"/>
    <w:rsid w:val="00A33CFE"/>
    <w:rsid w:val="00A37AA8"/>
    <w:rsid w:val="00A60297"/>
    <w:rsid w:val="00A64F47"/>
    <w:rsid w:val="00A70B14"/>
    <w:rsid w:val="00A72081"/>
    <w:rsid w:val="00A80CEA"/>
    <w:rsid w:val="00AA1D4F"/>
    <w:rsid w:val="00AC0839"/>
    <w:rsid w:val="00AD0E23"/>
    <w:rsid w:val="00AD5950"/>
    <w:rsid w:val="00AE0C22"/>
    <w:rsid w:val="00AE0DFB"/>
    <w:rsid w:val="00AE4758"/>
    <w:rsid w:val="00AF1CC5"/>
    <w:rsid w:val="00B14699"/>
    <w:rsid w:val="00B24E29"/>
    <w:rsid w:val="00B33ED4"/>
    <w:rsid w:val="00B90DD6"/>
    <w:rsid w:val="00BA3F6D"/>
    <w:rsid w:val="00BD4499"/>
    <w:rsid w:val="00C2446C"/>
    <w:rsid w:val="00C2690C"/>
    <w:rsid w:val="00C57AA0"/>
    <w:rsid w:val="00C606FE"/>
    <w:rsid w:val="00C64846"/>
    <w:rsid w:val="00C803EF"/>
    <w:rsid w:val="00CF0CAD"/>
    <w:rsid w:val="00CF1D84"/>
    <w:rsid w:val="00CF3749"/>
    <w:rsid w:val="00D1228F"/>
    <w:rsid w:val="00D14AA0"/>
    <w:rsid w:val="00D40569"/>
    <w:rsid w:val="00D45B2B"/>
    <w:rsid w:val="00D477C5"/>
    <w:rsid w:val="00D52800"/>
    <w:rsid w:val="00D551CD"/>
    <w:rsid w:val="00D61BDD"/>
    <w:rsid w:val="00D6745A"/>
    <w:rsid w:val="00D840E7"/>
    <w:rsid w:val="00D865E9"/>
    <w:rsid w:val="00D92A19"/>
    <w:rsid w:val="00D9403E"/>
    <w:rsid w:val="00D94B9E"/>
    <w:rsid w:val="00DC3DB8"/>
    <w:rsid w:val="00DC6281"/>
    <w:rsid w:val="00DC7BD7"/>
    <w:rsid w:val="00DF1952"/>
    <w:rsid w:val="00DF754E"/>
    <w:rsid w:val="00E049B8"/>
    <w:rsid w:val="00E22726"/>
    <w:rsid w:val="00E33C81"/>
    <w:rsid w:val="00E35DCC"/>
    <w:rsid w:val="00E37F8B"/>
    <w:rsid w:val="00E80A74"/>
    <w:rsid w:val="00E838DF"/>
    <w:rsid w:val="00E86C3F"/>
    <w:rsid w:val="00E974DF"/>
    <w:rsid w:val="00E97622"/>
    <w:rsid w:val="00EA3927"/>
    <w:rsid w:val="00ED08B9"/>
    <w:rsid w:val="00ED1386"/>
    <w:rsid w:val="00ED78E0"/>
    <w:rsid w:val="00EE1F15"/>
    <w:rsid w:val="00F06405"/>
    <w:rsid w:val="00F10277"/>
    <w:rsid w:val="00F22A14"/>
    <w:rsid w:val="00F82027"/>
    <w:rsid w:val="00F91B71"/>
    <w:rsid w:val="00F94D4A"/>
    <w:rsid w:val="00FC036C"/>
    <w:rsid w:val="00FD4EB0"/>
    <w:rsid w:val="00FD6C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FB916"/>
  <w15:docId w15:val="{346B8093-282F-4AC4-85ED-B500849ED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E05"/>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9790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97904"/>
  </w:style>
  <w:style w:type="paragraph" w:styleId="Rodap">
    <w:name w:val="footer"/>
    <w:basedOn w:val="Normal"/>
    <w:link w:val="RodapChar"/>
    <w:uiPriority w:val="99"/>
    <w:unhideWhenUsed/>
    <w:rsid w:val="00297904"/>
    <w:pPr>
      <w:tabs>
        <w:tab w:val="center" w:pos="4252"/>
        <w:tab w:val="right" w:pos="8504"/>
      </w:tabs>
      <w:spacing w:after="0" w:line="240" w:lineRule="auto"/>
    </w:pPr>
  </w:style>
  <w:style w:type="character" w:customStyle="1" w:styleId="RodapChar">
    <w:name w:val="Rodapé Char"/>
    <w:basedOn w:val="Fontepargpadro"/>
    <w:link w:val="Rodap"/>
    <w:uiPriority w:val="99"/>
    <w:rsid w:val="00297904"/>
  </w:style>
  <w:style w:type="table" w:styleId="Tabelacomgrade">
    <w:name w:val="Table Grid"/>
    <w:basedOn w:val="Tabelanormal"/>
    <w:uiPriority w:val="39"/>
    <w:rsid w:val="002979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297904"/>
    <w:rPr>
      <w:color w:val="0563C1" w:themeColor="hyperlink"/>
      <w:u w:val="single"/>
    </w:rPr>
  </w:style>
  <w:style w:type="character" w:customStyle="1" w:styleId="MenoPendente1">
    <w:name w:val="Menção Pendente1"/>
    <w:basedOn w:val="Fontepargpadro"/>
    <w:uiPriority w:val="99"/>
    <w:semiHidden/>
    <w:unhideWhenUsed/>
    <w:rsid w:val="00297904"/>
    <w:rPr>
      <w:color w:val="605E5C"/>
      <w:shd w:val="clear" w:color="auto" w:fill="E1DFDD"/>
    </w:rPr>
  </w:style>
  <w:style w:type="paragraph" w:styleId="NormalWeb">
    <w:name w:val="Normal (Web)"/>
    <w:basedOn w:val="Normal"/>
    <w:unhideWhenUsed/>
    <w:rsid w:val="007745F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4279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6219">
      <w:bodyDiv w:val="1"/>
      <w:marLeft w:val="0"/>
      <w:marRight w:val="0"/>
      <w:marTop w:val="0"/>
      <w:marBottom w:val="0"/>
      <w:divBdr>
        <w:top w:val="none" w:sz="0" w:space="0" w:color="auto"/>
        <w:left w:val="none" w:sz="0" w:space="0" w:color="auto"/>
        <w:bottom w:val="none" w:sz="0" w:space="0" w:color="auto"/>
        <w:right w:val="none" w:sz="0" w:space="0" w:color="auto"/>
      </w:divBdr>
    </w:div>
    <w:div w:id="55981853">
      <w:bodyDiv w:val="1"/>
      <w:marLeft w:val="0"/>
      <w:marRight w:val="0"/>
      <w:marTop w:val="0"/>
      <w:marBottom w:val="0"/>
      <w:divBdr>
        <w:top w:val="none" w:sz="0" w:space="0" w:color="auto"/>
        <w:left w:val="none" w:sz="0" w:space="0" w:color="auto"/>
        <w:bottom w:val="none" w:sz="0" w:space="0" w:color="auto"/>
        <w:right w:val="none" w:sz="0" w:space="0" w:color="auto"/>
      </w:divBdr>
    </w:div>
    <w:div w:id="225453906">
      <w:bodyDiv w:val="1"/>
      <w:marLeft w:val="0"/>
      <w:marRight w:val="0"/>
      <w:marTop w:val="0"/>
      <w:marBottom w:val="0"/>
      <w:divBdr>
        <w:top w:val="none" w:sz="0" w:space="0" w:color="auto"/>
        <w:left w:val="none" w:sz="0" w:space="0" w:color="auto"/>
        <w:bottom w:val="none" w:sz="0" w:space="0" w:color="auto"/>
        <w:right w:val="none" w:sz="0" w:space="0" w:color="auto"/>
      </w:divBdr>
    </w:div>
    <w:div w:id="420374433">
      <w:bodyDiv w:val="1"/>
      <w:marLeft w:val="0"/>
      <w:marRight w:val="0"/>
      <w:marTop w:val="0"/>
      <w:marBottom w:val="0"/>
      <w:divBdr>
        <w:top w:val="none" w:sz="0" w:space="0" w:color="auto"/>
        <w:left w:val="none" w:sz="0" w:space="0" w:color="auto"/>
        <w:bottom w:val="none" w:sz="0" w:space="0" w:color="auto"/>
        <w:right w:val="none" w:sz="0" w:space="0" w:color="auto"/>
      </w:divBdr>
    </w:div>
    <w:div w:id="521289439">
      <w:bodyDiv w:val="1"/>
      <w:marLeft w:val="0"/>
      <w:marRight w:val="0"/>
      <w:marTop w:val="0"/>
      <w:marBottom w:val="0"/>
      <w:divBdr>
        <w:top w:val="none" w:sz="0" w:space="0" w:color="auto"/>
        <w:left w:val="none" w:sz="0" w:space="0" w:color="auto"/>
        <w:bottom w:val="none" w:sz="0" w:space="0" w:color="auto"/>
        <w:right w:val="none" w:sz="0" w:space="0" w:color="auto"/>
      </w:divBdr>
    </w:div>
    <w:div w:id="578368315">
      <w:bodyDiv w:val="1"/>
      <w:marLeft w:val="0"/>
      <w:marRight w:val="0"/>
      <w:marTop w:val="0"/>
      <w:marBottom w:val="0"/>
      <w:divBdr>
        <w:top w:val="none" w:sz="0" w:space="0" w:color="auto"/>
        <w:left w:val="none" w:sz="0" w:space="0" w:color="auto"/>
        <w:bottom w:val="none" w:sz="0" w:space="0" w:color="auto"/>
        <w:right w:val="none" w:sz="0" w:space="0" w:color="auto"/>
      </w:divBdr>
    </w:div>
    <w:div w:id="804549081">
      <w:bodyDiv w:val="1"/>
      <w:marLeft w:val="0"/>
      <w:marRight w:val="0"/>
      <w:marTop w:val="0"/>
      <w:marBottom w:val="0"/>
      <w:divBdr>
        <w:top w:val="none" w:sz="0" w:space="0" w:color="auto"/>
        <w:left w:val="none" w:sz="0" w:space="0" w:color="auto"/>
        <w:bottom w:val="none" w:sz="0" w:space="0" w:color="auto"/>
        <w:right w:val="none" w:sz="0" w:space="0" w:color="auto"/>
      </w:divBdr>
    </w:div>
    <w:div w:id="814222848">
      <w:bodyDiv w:val="1"/>
      <w:marLeft w:val="0"/>
      <w:marRight w:val="0"/>
      <w:marTop w:val="0"/>
      <w:marBottom w:val="0"/>
      <w:divBdr>
        <w:top w:val="none" w:sz="0" w:space="0" w:color="auto"/>
        <w:left w:val="none" w:sz="0" w:space="0" w:color="auto"/>
        <w:bottom w:val="none" w:sz="0" w:space="0" w:color="auto"/>
        <w:right w:val="none" w:sz="0" w:space="0" w:color="auto"/>
      </w:divBdr>
    </w:div>
    <w:div w:id="934634660">
      <w:bodyDiv w:val="1"/>
      <w:marLeft w:val="0"/>
      <w:marRight w:val="0"/>
      <w:marTop w:val="0"/>
      <w:marBottom w:val="0"/>
      <w:divBdr>
        <w:top w:val="none" w:sz="0" w:space="0" w:color="auto"/>
        <w:left w:val="none" w:sz="0" w:space="0" w:color="auto"/>
        <w:bottom w:val="none" w:sz="0" w:space="0" w:color="auto"/>
        <w:right w:val="none" w:sz="0" w:space="0" w:color="auto"/>
      </w:divBdr>
    </w:div>
    <w:div w:id="1439258746">
      <w:bodyDiv w:val="1"/>
      <w:marLeft w:val="0"/>
      <w:marRight w:val="0"/>
      <w:marTop w:val="0"/>
      <w:marBottom w:val="0"/>
      <w:divBdr>
        <w:top w:val="none" w:sz="0" w:space="0" w:color="auto"/>
        <w:left w:val="none" w:sz="0" w:space="0" w:color="auto"/>
        <w:bottom w:val="none" w:sz="0" w:space="0" w:color="auto"/>
        <w:right w:val="none" w:sz="0" w:space="0" w:color="auto"/>
      </w:divBdr>
    </w:div>
    <w:div w:id="1625890128">
      <w:bodyDiv w:val="1"/>
      <w:marLeft w:val="0"/>
      <w:marRight w:val="0"/>
      <w:marTop w:val="0"/>
      <w:marBottom w:val="0"/>
      <w:divBdr>
        <w:top w:val="none" w:sz="0" w:space="0" w:color="auto"/>
        <w:left w:val="none" w:sz="0" w:space="0" w:color="auto"/>
        <w:bottom w:val="none" w:sz="0" w:space="0" w:color="auto"/>
        <w:right w:val="none" w:sz="0" w:space="0" w:color="auto"/>
      </w:divBdr>
    </w:div>
    <w:div w:id="1701738117">
      <w:bodyDiv w:val="1"/>
      <w:marLeft w:val="0"/>
      <w:marRight w:val="0"/>
      <w:marTop w:val="0"/>
      <w:marBottom w:val="0"/>
      <w:divBdr>
        <w:top w:val="none" w:sz="0" w:space="0" w:color="auto"/>
        <w:left w:val="none" w:sz="0" w:space="0" w:color="auto"/>
        <w:bottom w:val="none" w:sz="0" w:space="0" w:color="auto"/>
        <w:right w:val="none" w:sz="0" w:space="0" w:color="auto"/>
      </w:divBdr>
    </w:div>
    <w:div w:id="2081633041">
      <w:bodyDiv w:val="1"/>
      <w:marLeft w:val="0"/>
      <w:marRight w:val="0"/>
      <w:marTop w:val="0"/>
      <w:marBottom w:val="0"/>
      <w:divBdr>
        <w:top w:val="none" w:sz="0" w:space="0" w:color="auto"/>
        <w:left w:val="none" w:sz="0" w:space="0" w:color="auto"/>
        <w:bottom w:val="none" w:sz="0" w:space="0" w:color="auto"/>
        <w:right w:val="none" w:sz="0" w:space="0" w:color="auto"/>
      </w:divBdr>
    </w:div>
    <w:div w:id="2134211194">
      <w:bodyDiv w:val="1"/>
      <w:marLeft w:val="0"/>
      <w:marRight w:val="0"/>
      <w:marTop w:val="0"/>
      <w:marBottom w:val="0"/>
      <w:divBdr>
        <w:top w:val="none" w:sz="0" w:space="0" w:color="auto"/>
        <w:left w:val="none" w:sz="0" w:space="0" w:color="auto"/>
        <w:bottom w:val="none" w:sz="0" w:space="0" w:color="auto"/>
        <w:right w:val="none" w:sz="0" w:space="0" w:color="auto"/>
      </w:divBdr>
    </w:div>
    <w:div w:id="214519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3543</Words>
  <Characters>19135</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dc:creator>
  <cp:lastModifiedBy>Usuario</cp:lastModifiedBy>
  <cp:revision>2</cp:revision>
  <cp:lastPrinted>2023-11-08T14:11:00Z</cp:lastPrinted>
  <dcterms:created xsi:type="dcterms:W3CDTF">2026-02-20T15:54:00Z</dcterms:created>
  <dcterms:modified xsi:type="dcterms:W3CDTF">2026-02-20T15:54:00Z</dcterms:modified>
</cp:coreProperties>
</file>